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FF4" w:rsidRDefault="009B0FF4">
      <w:pPr>
        <w:pStyle w:val="ConsPlusTitle"/>
        <w:jc w:val="center"/>
        <w:outlineLvl w:val="0"/>
      </w:pPr>
      <w:r>
        <w:t>ПРАВИТЕЛЬСТВО РОССИЙСКОЙ ФЕДЕРАЦИИ</w:t>
      </w:r>
    </w:p>
    <w:p w:rsidR="009B0FF4" w:rsidRDefault="009B0FF4">
      <w:pPr>
        <w:pStyle w:val="ConsPlusTitle"/>
        <w:jc w:val="both"/>
      </w:pPr>
    </w:p>
    <w:p w:rsidR="009B0FF4" w:rsidRDefault="009B0FF4">
      <w:pPr>
        <w:pStyle w:val="ConsPlusTitle"/>
        <w:jc w:val="center"/>
      </w:pPr>
      <w:r>
        <w:t>ПОСТАНОВЛЕНИЕ</w:t>
      </w:r>
    </w:p>
    <w:p w:rsidR="009B0FF4" w:rsidRDefault="009B0FF4">
      <w:pPr>
        <w:pStyle w:val="ConsPlusTitle"/>
        <w:jc w:val="center"/>
      </w:pPr>
      <w:r>
        <w:t>от 31 марта 2018 г. N 397</w:t>
      </w:r>
    </w:p>
    <w:p w:rsidR="009B0FF4" w:rsidRDefault="009B0FF4">
      <w:pPr>
        <w:pStyle w:val="ConsPlusTitle"/>
        <w:jc w:val="both"/>
      </w:pPr>
    </w:p>
    <w:p w:rsidR="009B0FF4" w:rsidRDefault="009B0FF4">
      <w:pPr>
        <w:pStyle w:val="ConsPlusTitle"/>
        <w:jc w:val="center"/>
      </w:pPr>
      <w:r>
        <w:t>ОБ УТВЕРЖДЕНИИ ЕДИНОЙ МЕТОДИКИ</w:t>
      </w:r>
    </w:p>
    <w:p w:rsidR="009B0FF4" w:rsidRDefault="009B0FF4">
      <w:pPr>
        <w:pStyle w:val="ConsPlusTitle"/>
        <w:jc w:val="center"/>
      </w:pPr>
      <w:r>
        <w:t>ПРОВЕДЕНИЯ КОНКУРСОВ НА ЗАМЕЩЕНИЕ ВАКАНТНЫХ ДОЛЖНОСТЕЙ</w:t>
      </w:r>
    </w:p>
    <w:p w:rsidR="009B0FF4" w:rsidRDefault="009B0FF4">
      <w:pPr>
        <w:pStyle w:val="ConsPlusTitle"/>
        <w:jc w:val="center"/>
      </w:pPr>
      <w:r>
        <w:t>ГОСУДАРСТВЕННОЙ ГРАЖДАНСКОЙ СЛУЖБЫ РОССИЙСКОЙ ФЕДЕРАЦИИ</w:t>
      </w:r>
    </w:p>
    <w:p w:rsidR="009B0FF4" w:rsidRDefault="009B0FF4">
      <w:pPr>
        <w:pStyle w:val="ConsPlusTitle"/>
        <w:jc w:val="center"/>
      </w:pPr>
      <w:r>
        <w:t>И ВКЛЮЧЕНИЕ В КАДРОВЫЙ РЕЗЕРВ ГОСУДАРСТВЕННЫХ ОРГАНОВ</w:t>
      </w:r>
    </w:p>
    <w:p w:rsidR="009B0FF4" w:rsidRDefault="009B0F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B0F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0FF4" w:rsidRDefault="009B0F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0FF4" w:rsidRDefault="009B0FF4">
            <w:pPr>
              <w:pStyle w:val="ConsPlusNormal"/>
              <w:jc w:val="center"/>
            </w:pPr>
            <w:r>
              <w:rPr>
                <w:color w:val="392C69"/>
              </w:rPr>
              <w:t>Список изменяющих документов</w:t>
            </w:r>
          </w:p>
          <w:p w:rsidR="009B0FF4" w:rsidRDefault="009B0FF4">
            <w:pPr>
              <w:pStyle w:val="ConsPlusNormal"/>
              <w:jc w:val="center"/>
            </w:pPr>
            <w:r>
              <w:rPr>
                <w:color w:val="392C69"/>
              </w:rPr>
              <w:t xml:space="preserve">(в ред. Постановлений Правительства РФ от 24.09.2020 </w:t>
            </w:r>
            <w:hyperlink r:id="rId4">
              <w:r>
                <w:rPr>
                  <w:color w:val="0000FF"/>
                </w:rPr>
                <w:t>N 1546</w:t>
              </w:r>
            </w:hyperlink>
            <w:r>
              <w:rPr>
                <w:color w:val="392C69"/>
              </w:rPr>
              <w:t>,</w:t>
            </w:r>
          </w:p>
          <w:p w:rsidR="009B0FF4" w:rsidRDefault="009B0FF4">
            <w:pPr>
              <w:pStyle w:val="ConsPlusNormal"/>
              <w:jc w:val="center"/>
            </w:pPr>
            <w:r>
              <w:rPr>
                <w:color w:val="392C69"/>
              </w:rPr>
              <w:t xml:space="preserve">от 20.06.2023 </w:t>
            </w:r>
            <w:hyperlink r:id="rId5">
              <w:r>
                <w:rPr>
                  <w:color w:val="0000FF"/>
                </w:rPr>
                <w:t>N 1010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r>
    </w:tbl>
    <w:p w:rsidR="009B0FF4" w:rsidRDefault="009B0FF4">
      <w:pPr>
        <w:pStyle w:val="ConsPlusNormal"/>
        <w:jc w:val="both"/>
      </w:pPr>
    </w:p>
    <w:p w:rsidR="009B0FF4" w:rsidRDefault="009B0FF4">
      <w:pPr>
        <w:pStyle w:val="ConsPlusNormal"/>
        <w:ind w:firstLine="540"/>
        <w:jc w:val="both"/>
      </w:pPr>
      <w:r>
        <w:t xml:space="preserve">В соответствии с </w:t>
      </w:r>
      <w:hyperlink r:id="rId6">
        <w:r>
          <w:rPr>
            <w:color w:val="0000FF"/>
          </w:rPr>
          <w:t>пунктом 17</w:t>
        </w:r>
      </w:hyperlink>
      <w:r>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9B0FF4" w:rsidRDefault="009B0FF4">
      <w:pPr>
        <w:pStyle w:val="ConsPlusNormal"/>
        <w:spacing w:before="220"/>
        <w:ind w:firstLine="540"/>
        <w:jc w:val="both"/>
      </w:pPr>
      <w:r>
        <w:t xml:space="preserve">Утвердить прилагаемую единую </w:t>
      </w:r>
      <w:hyperlink w:anchor="P30">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9B0FF4" w:rsidRDefault="009B0FF4">
      <w:pPr>
        <w:pStyle w:val="ConsPlusNormal"/>
        <w:jc w:val="both"/>
      </w:pPr>
    </w:p>
    <w:p w:rsidR="009B0FF4" w:rsidRDefault="009B0FF4">
      <w:pPr>
        <w:pStyle w:val="ConsPlusNormal"/>
        <w:jc w:val="right"/>
      </w:pPr>
      <w:r>
        <w:t>Председатель Правительства</w:t>
      </w:r>
    </w:p>
    <w:p w:rsidR="009B0FF4" w:rsidRDefault="009B0FF4">
      <w:pPr>
        <w:pStyle w:val="ConsPlusNormal"/>
        <w:jc w:val="right"/>
      </w:pPr>
      <w:r>
        <w:t>Российской Федерации</w:t>
      </w:r>
    </w:p>
    <w:p w:rsidR="009B0FF4" w:rsidRDefault="009B0FF4">
      <w:pPr>
        <w:pStyle w:val="ConsPlusNormal"/>
        <w:jc w:val="right"/>
      </w:pPr>
      <w:r>
        <w:t>Д.МЕДВЕДЕВ</w:t>
      </w:r>
    </w:p>
    <w:p w:rsidR="009B0FF4" w:rsidRDefault="009B0FF4">
      <w:pPr>
        <w:pStyle w:val="ConsPlusNormal"/>
        <w:jc w:val="both"/>
      </w:pPr>
    </w:p>
    <w:p w:rsidR="009B0FF4" w:rsidRDefault="009B0FF4">
      <w:pPr>
        <w:pStyle w:val="ConsPlusNormal"/>
        <w:jc w:val="right"/>
        <w:outlineLvl w:val="0"/>
      </w:pPr>
      <w:r>
        <w:t>Утверждена</w:t>
      </w:r>
    </w:p>
    <w:p w:rsidR="009B0FF4" w:rsidRDefault="009B0FF4">
      <w:pPr>
        <w:pStyle w:val="ConsPlusNormal"/>
        <w:jc w:val="right"/>
      </w:pPr>
      <w:r>
        <w:t>постановлением Правительства</w:t>
      </w:r>
    </w:p>
    <w:p w:rsidR="009B0FF4" w:rsidRDefault="009B0FF4">
      <w:pPr>
        <w:pStyle w:val="ConsPlusNormal"/>
        <w:jc w:val="right"/>
      </w:pPr>
      <w:r>
        <w:t>Российской Федерации</w:t>
      </w:r>
    </w:p>
    <w:p w:rsidR="009B0FF4" w:rsidRDefault="009B0FF4">
      <w:pPr>
        <w:pStyle w:val="ConsPlusNormal"/>
        <w:jc w:val="right"/>
      </w:pPr>
      <w:r>
        <w:t>от 31 марта 2018 г. N 397</w:t>
      </w:r>
    </w:p>
    <w:p w:rsidR="009B0FF4" w:rsidRDefault="009B0FF4">
      <w:pPr>
        <w:pStyle w:val="ConsPlusNormal"/>
        <w:jc w:val="both"/>
      </w:pPr>
    </w:p>
    <w:p w:rsidR="009B0FF4" w:rsidRDefault="009B0FF4">
      <w:pPr>
        <w:pStyle w:val="ConsPlusTitle"/>
        <w:jc w:val="center"/>
      </w:pPr>
      <w:bookmarkStart w:id="0" w:name="P30"/>
      <w:bookmarkEnd w:id="0"/>
      <w:r>
        <w:t>ЕДИНАЯ МЕТОДИКА</w:t>
      </w:r>
    </w:p>
    <w:p w:rsidR="009B0FF4" w:rsidRDefault="009B0FF4">
      <w:pPr>
        <w:pStyle w:val="ConsPlusTitle"/>
        <w:jc w:val="center"/>
      </w:pPr>
      <w:r>
        <w:t>ПРОВЕДЕНИЯ КОНКУРСОВ НА ЗАМЕЩЕНИЕ ВАКАНТНЫХ ДОЛЖНОСТЕЙ</w:t>
      </w:r>
    </w:p>
    <w:p w:rsidR="009B0FF4" w:rsidRDefault="009B0FF4">
      <w:pPr>
        <w:pStyle w:val="ConsPlusTitle"/>
        <w:jc w:val="center"/>
      </w:pPr>
      <w:r>
        <w:t>ГОСУДАРСТВЕННОЙ ГРАЖДАНСКОЙ СЛУЖБЫ РОССИЙСКОЙ ФЕДЕРАЦИИ</w:t>
      </w:r>
    </w:p>
    <w:p w:rsidR="009B0FF4" w:rsidRDefault="009B0FF4">
      <w:pPr>
        <w:pStyle w:val="ConsPlusTitle"/>
        <w:jc w:val="center"/>
      </w:pPr>
      <w:r>
        <w:t>И ВКЛЮЧЕНИЕ В КАДРОВЫЙ РЕЗЕРВ ГОСУДАРСТВЕННЫХ ОРГАНОВ</w:t>
      </w:r>
    </w:p>
    <w:p w:rsidR="009B0FF4" w:rsidRDefault="009B0F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B0F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0FF4" w:rsidRDefault="009B0F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0FF4" w:rsidRDefault="009B0FF4">
            <w:pPr>
              <w:pStyle w:val="ConsPlusNormal"/>
              <w:jc w:val="center"/>
            </w:pPr>
            <w:r>
              <w:rPr>
                <w:color w:val="392C69"/>
              </w:rPr>
              <w:t>Список изменяющих документов</w:t>
            </w:r>
          </w:p>
          <w:p w:rsidR="009B0FF4" w:rsidRDefault="009B0FF4">
            <w:pPr>
              <w:pStyle w:val="ConsPlusNormal"/>
              <w:jc w:val="center"/>
            </w:pPr>
            <w:r>
              <w:rPr>
                <w:color w:val="392C69"/>
              </w:rPr>
              <w:t xml:space="preserve">(в ред. Постановлений Правительства РФ от 24.09.2020 </w:t>
            </w:r>
            <w:hyperlink r:id="rId7">
              <w:r>
                <w:rPr>
                  <w:color w:val="0000FF"/>
                </w:rPr>
                <w:t>N 1546</w:t>
              </w:r>
            </w:hyperlink>
            <w:r>
              <w:rPr>
                <w:color w:val="392C69"/>
              </w:rPr>
              <w:t>,</w:t>
            </w:r>
          </w:p>
          <w:p w:rsidR="009B0FF4" w:rsidRDefault="009B0FF4">
            <w:pPr>
              <w:pStyle w:val="ConsPlusNormal"/>
              <w:jc w:val="center"/>
            </w:pPr>
            <w:r>
              <w:rPr>
                <w:color w:val="392C69"/>
              </w:rPr>
              <w:t xml:space="preserve">от 20.06.2023 </w:t>
            </w:r>
            <w:hyperlink r:id="rId8">
              <w:r>
                <w:rPr>
                  <w:color w:val="0000FF"/>
                </w:rPr>
                <w:t>N 1010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r>
    </w:tbl>
    <w:p w:rsidR="009B0FF4" w:rsidRDefault="009B0FF4">
      <w:pPr>
        <w:pStyle w:val="ConsPlusNormal"/>
        <w:jc w:val="both"/>
      </w:pPr>
    </w:p>
    <w:p w:rsidR="009B0FF4" w:rsidRDefault="009B0FF4">
      <w:pPr>
        <w:pStyle w:val="ConsPlusTitle"/>
        <w:jc w:val="center"/>
        <w:outlineLvl w:val="1"/>
      </w:pPr>
      <w:r>
        <w:t>I. Общие положения</w:t>
      </w:r>
    </w:p>
    <w:p w:rsidR="009B0FF4" w:rsidRDefault="009B0FF4">
      <w:pPr>
        <w:pStyle w:val="ConsPlusNormal"/>
        <w:jc w:val="both"/>
      </w:pPr>
    </w:p>
    <w:p w:rsidR="009B0FF4" w:rsidRDefault="009B0FF4">
      <w:pPr>
        <w:pStyle w:val="ConsPlusNormal"/>
        <w:ind w:firstLine="540"/>
        <w:jc w:val="both"/>
      </w:pPr>
      <w:r>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и органами публичной власти федеральной территории "Сириус" (далее - государственные органы)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9B0FF4" w:rsidRDefault="009B0FF4">
      <w:pPr>
        <w:pStyle w:val="ConsPlusNormal"/>
        <w:jc w:val="both"/>
      </w:pPr>
      <w:r>
        <w:t xml:space="preserve">(в ред. </w:t>
      </w:r>
      <w:hyperlink r:id="rId9">
        <w:r>
          <w:rPr>
            <w:color w:val="0000FF"/>
          </w:rPr>
          <w:t>Постановления</w:t>
        </w:r>
      </w:hyperlink>
      <w:r>
        <w:t xml:space="preserve"> Правительства РФ от 20.06.2023 N 1010)</w:t>
      </w:r>
    </w:p>
    <w:p w:rsidR="009B0FF4" w:rsidRDefault="009B0FF4">
      <w:pPr>
        <w:pStyle w:val="ConsPlusNormal"/>
        <w:spacing w:before="220"/>
        <w:ind w:firstLine="540"/>
        <w:jc w:val="both"/>
      </w:pPr>
      <w:r>
        <w:lastRenderedPageBreak/>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проверки их соответствия иным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 и определения по результатам таких оценки и проверки кандидата для назначения на должность гражданской службы.</w:t>
      </w:r>
    </w:p>
    <w:p w:rsidR="009B0FF4" w:rsidRDefault="009B0FF4">
      <w:pPr>
        <w:pStyle w:val="ConsPlusNormal"/>
        <w:jc w:val="both"/>
      </w:pPr>
      <w:r>
        <w:t xml:space="preserve">(в ред. </w:t>
      </w:r>
      <w:hyperlink r:id="rId10">
        <w:r>
          <w:rPr>
            <w:color w:val="0000FF"/>
          </w:rPr>
          <w:t>Постановления</w:t>
        </w:r>
      </w:hyperlink>
      <w:r>
        <w:t xml:space="preserve"> Правительства РФ от 20.06.2023 N 1010)</w:t>
      </w:r>
    </w:p>
    <w:p w:rsidR="009B0FF4" w:rsidRDefault="009B0FF4">
      <w:pPr>
        <w:pStyle w:val="ConsPlusNormal"/>
        <w:jc w:val="both"/>
      </w:pPr>
    </w:p>
    <w:p w:rsidR="009B0FF4" w:rsidRDefault="009B0FF4">
      <w:pPr>
        <w:pStyle w:val="ConsPlusTitle"/>
        <w:jc w:val="center"/>
        <w:outlineLvl w:val="1"/>
      </w:pPr>
      <w:r>
        <w:t>II. Подготовка к проведению конкурсов</w:t>
      </w:r>
    </w:p>
    <w:p w:rsidR="009B0FF4" w:rsidRDefault="009B0FF4">
      <w:pPr>
        <w:pStyle w:val="ConsPlusNormal"/>
        <w:jc w:val="both"/>
      </w:pPr>
    </w:p>
    <w:p w:rsidR="009B0FF4" w:rsidRDefault="009B0FF4">
      <w:pPr>
        <w:pStyle w:val="ConsPlusNormal"/>
        <w:ind w:firstLine="540"/>
        <w:jc w:val="both"/>
      </w:pPr>
      <w:r>
        <w:t>3. Подготовка к проведению конкурсов предусматривает выбор методов оценки профессионального уровня,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9B0FF4" w:rsidRDefault="009B0FF4">
      <w:pPr>
        <w:pStyle w:val="ConsPlusNormal"/>
        <w:jc w:val="both"/>
      </w:pPr>
      <w:r>
        <w:t xml:space="preserve">(в ред. </w:t>
      </w:r>
      <w:hyperlink r:id="rId11">
        <w:r>
          <w:rPr>
            <w:color w:val="0000FF"/>
          </w:rPr>
          <w:t>Постановления</w:t>
        </w:r>
      </w:hyperlink>
      <w:r>
        <w:t xml:space="preserve"> Правительства РФ от 20.06.2023 N 1010)</w:t>
      </w:r>
    </w:p>
    <w:p w:rsidR="009B0FF4" w:rsidRDefault="009B0FF4">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9B0FF4" w:rsidRDefault="009B0FF4">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9B0FF4" w:rsidRDefault="009B0FF4">
      <w:pPr>
        <w:pStyle w:val="ConsPlusNormal"/>
        <w:jc w:val="both"/>
      </w:pPr>
      <w:r>
        <w:t xml:space="preserve">(в ред. </w:t>
      </w:r>
      <w:hyperlink r:id="rId12">
        <w:r>
          <w:rPr>
            <w:color w:val="0000FF"/>
          </w:rPr>
          <w:t>Постановления</w:t>
        </w:r>
      </w:hyperlink>
      <w:r>
        <w:t xml:space="preserve"> Правительства РФ от 20.06.2023 N 1010)</w:t>
      </w:r>
    </w:p>
    <w:p w:rsidR="009B0FF4" w:rsidRDefault="009B0FF4">
      <w:pPr>
        <w:pStyle w:val="ConsPlusNormal"/>
        <w:spacing w:before="220"/>
        <w:ind w:firstLine="540"/>
        <w:jc w:val="both"/>
      </w:pPr>
      <w:r>
        <w:t>5. Для оценки профессионального уровня кандидатов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подготовку проекта документа, написание реферата и иных письменных работ, решение практических задач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9B0FF4" w:rsidRDefault="009B0FF4">
      <w:pPr>
        <w:pStyle w:val="ConsPlusNormal"/>
        <w:jc w:val="both"/>
      </w:pPr>
      <w:r>
        <w:t xml:space="preserve">(в ред. Постановлений Правительства РФ от 24.09.2020 </w:t>
      </w:r>
      <w:hyperlink r:id="rId13">
        <w:r>
          <w:rPr>
            <w:color w:val="0000FF"/>
          </w:rPr>
          <w:t>N 1546</w:t>
        </w:r>
      </w:hyperlink>
      <w:r>
        <w:t xml:space="preserve">, от 20.06.2023 </w:t>
      </w:r>
      <w:hyperlink r:id="rId14">
        <w:r>
          <w:rPr>
            <w:color w:val="0000FF"/>
          </w:rPr>
          <w:t>N 1010</w:t>
        </w:r>
      </w:hyperlink>
      <w:r>
        <w:t>)</w:t>
      </w:r>
    </w:p>
    <w:p w:rsidR="009B0FF4" w:rsidRDefault="009B0FF4">
      <w:pPr>
        <w:pStyle w:val="ConsPlusNormal"/>
        <w:spacing w:before="220"/>
        <w:ind w:firstLine="540"/>
        <w:jc w:val="both"/>
      </w:pPr>
      <w:r>
        <w:t xml:space="preserve">6. Оценка профессионального уровня кандидатов, проверка их соответствия иным установленным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120">
        <w:proofErr w:type="gramStart"/>
        <w:r>
          <w:rPr>
            <w:color w:val="0000FF"/>
          </w:rPr>
          <w:t>приложению</w:t>
        </w:r>
        <w:proofErr w:type="gramEnd"/>
        <w:r>
          <w:rPr>
            <w:color w:val="0000FF"/>
          </w:rPr>
          <w:t xml:space="preserve"> N 1</w:t>
        </w:r>
      </w:hyperlink>
      <w:r>
        <w:t xml:space="preserve"> и описанием методов оценки согласно </w:t>
      </w:r>
      <w:hyperlink w:anchor="P187">
        <w:r>
          <w:rPr>
            <w:color w:val="0000FF"/>
          </w:rPr>
          <w:t>приложению N 2</w:t>
        </w:r>
      </w:hyperlink>
      <w:r>
        <w:t>.</w:t>
      </w:r>
    </w:p>
    <w:p w:rsidR="009B0FF4" w:rsidRDefault="009B0FF4">
      <w:pPr>
        <w:pStyle w:val="ConsPlusNormal"/>
        <w:jc w:val="both"/>
      </w:pPr>
      <w:r>
        <w:t xml:space="preserve">(в ред. </w:t>
      </w:r>
      <w:hyperlink r:id="rId15">
        <w:r>
          <w:rPr>
            <w:color w:val="0000FF"/>
          </w:rPr>
          <w:t>Постановления</w:t>
        </w:r>
      </w:hyperlink>
      <w:r>
        <w:t xml:space="preserve"> Правительства РФ от 20.06.2023 N 1010)</w:t>
      </w:r>
    </w:p>
    <w:p w:rsidR="009B0FF4" w:rsidRDefault="009B0FF4">
      <w:pPr>
        <w:pStyle w:val="ConsPlusNormal"/>
        <w:spacing w:before="220"/>
        <w:ind w:firstLine="540"/>
        <w:jc w:val="both"/>
      </w:pPr>
      <w:r>
        <w:t xml:space="preserve">7. Методы оценки и соответствующие им конкурсные задания, сформированные подразделением государственного органа по вопросам государственной службы и кадров с участием подразделений государственного органа, в которых учреждены вакантные должности гражданской службы,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 готовность к изменениям, - для всех </w:t>
      </w:r>
      <w:r>
        <w:lastRenderedPageBreak/>
        <w:t>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9B0FF4" w:rsidRDefault="009B0FF4">
      <w:pPr>
        <w:pStyle w:val="ConsPlusNormal"/>
        <w:jc w:val="both"/>
      </w:pPr>
      <w:r>
        <w:t xml:space="preserve">(в ред. </w:t>
      </w:r>
      <w:hyperlink r:id="rId16">
        <w:r>
          <w:rPr>
            <w:color w:val="0000FF"/>
          </w:rPr>
          <w:t>Постановления</w:t>
        </w:r>
      </w:hyperlink>
      <w:r>
        <w:t xml:space="preserve"> Правительства РФ от 20.06.2023 N 1010)</w:t>
      </w:r>
    </w:p>
    <w:p w:rsidR="009B0FF4" w:rsidRDefault="009B0FF4">
      <w:pPr>
        <w:pStyle w:val="ConsPlusNormal"/>
        <w:spacing w:before="220"/>
        <w:ind w:firstLine="540"/>
        <w:jc w:val="both"/>
      </w:pPr>
      <w:bookmarkStart w:id="1" w:name="P58"/>
      <w:bookmarkEnd w:id="1"/>
      <w:r>
        <w:t xml:space="preserve">8. Члены конкурсной комиссии, образованной в государственном органе в соответствии с </w:t>
      </w:r>
      <w:hyperlink r:id="rId17">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правовым актом государственного органа в соответствии с </w:t>
      </w:r>
      <w:hyperlink r:id="rId18">
        <w:r>
          <w:rPr>
            <w:color w:val="0000FF"/>
          </w:rPr>
          <w:t>пунктом 16</w:t>
        </w:r>
      </w:hyperlink>
      <w:r>
        <w:t xml:space="preserve"> Положения. В целях эффективной организации конкурсов по решению представителя нанимателя в соответствии с </w:t>
      </w:r>
      <w:hyperlink r:id="rId19">
        <w:r>
          <w:rPr>
            <w:color w:val="0000FF"/>
          </w:rPr>
          <w:t>пунктом 18</w:t>
        </w:r>
      </w:hyperlink>
      <w:r>
        <w:t xml:space="preserve"> Положения в государственном органе может быть образовано несколько конкурсных комиссий для различных категорий и групп должностей гражданской службы.</w:t>
      </w:r>
    </w:p>
    <w:p w:rsidR="009B0FF4" w:rsidRDefault="009B0FF4">
      <w:pPr>
        <w:pStyle w:val="ConsPlusNormal"/>
        <w:jc w:val="both"/>
      </w:pPr>
      <w:r>
        <w:t xml:space="preserve">(в ред. </w:t>
      </w:r>
      <w:hyperlink r:id="rId20">
        <w:r>
          <w:rPr>
            <w:color w:val="0000FF"/>
          </w:rPr>
          <w:t>Постановления</w:t>
        </w:r>
      </w:hyperlink>
      <w:r>
        <w:t xml:space="preserve"> Правительства РФ от 24.09.2020 N 1546)</w:t>
      </w:r>
    </w:p>
    <w:p w:rsidR="009B0FF4" w:rsidRDefault="009B0FF4">
      <w:pPr>
        <w:pStyle w:val="ConsPlusNormal"/>
        <w:spacing w:before="220"/>
        <w:ind w:firstLine="540"/>
        <w:jc w:val="both"/>
      </w:pPr>
      <w:r>
        <w:t xml:space="preserve">9. В методике проведения конкурса, указанной в </w:t>
      </w:r>
      <w:hyperlink w:anchor="P58">
        <w:r>
          <w:rPr>
            <w:color w:val="0000FF"/>
          </w:rPr>
          <w:t>пункте 8</w:t>
        </w:r>
      </w:hyperlink>
      <w:r>
        <w:t xml:space="preserve"> настоящей методики, рекомендуется определить максимальное и минимальное количество баллов, выставляемых за выполнение каждого конкурсного задания, и критерии для формирования рейтинга кандидатов по итогам конкурсных процедур.</w:t>
      </w:r>
    </w:p>
    <w:p w:rsidR="009B0FF4" w:rsidRDefault="009B0FF4">
      <w:pPr>
        <w:pStyle w:val="ConsPlusNormal"/>
        <w:jc w:val="both"/>
      </w:pPr>
      <w:r>
        <w:t xml:space="preserve">(в ред. </w:t>
      </w:r>
      <w:hyperlink r:id="rId21">
        <w:r>
          <w:rPr>
            <w:color w:val="0000FF"/>
          </w:rPr>
          <w:t>Постановления</w:t>
        </w:r>
      </w:hyperlink>
      <w:r>
        <w:t xml:space="preserve"> Правительства РФ от 24.09.2020 N 1546)</w:t>
      </w:r>
    </w:p>
    <w:p w:rsidR="009B0FF4" w:rsidRDefault="009B0FF4">
      <w:pPr>
        <w:pStyle w:val="ConsPlusNormal"/>
        <w:spacing w:before="220"/>
        <w:ind w:firstLine="540"/>
        <w:jc w:val="both"/>
      </w:pPr>
      <w:r>
        <w:t>Конкурсные задания могут быть составлены по степени сложности.</w:t>
      </w:r>
    </w:p>
    <w:p w:rsidR="009B0FF4" w:rsidRDefault="009B0FF4">
      <w:pPr>
        <w:pStyle w:val="ConsPlusNormal"/>
        <w:spacing w:before="220"/>
        <w:ind w:firstLine="540"/>
        <w:jc w:val="both"/>
      </w:pPr>
      <w: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9B0FF4" w:rsidRDefault="009B0FF4">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9B0FF4" w:rsidRDefault="009B0FF4">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9B0FF4" w:rsidRDefault="009B0FF4">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22">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9B0FF4" w:rsidRDefault="009B0FF4">
      <w:pPr>
        <w:pStyle w:val="ConsPlusNormal"/>
        <w:jc w:val="both"/>
      </w:pPr>
      <w:r>
        <w:t xml:space="preserve">(в ред. </w:t>
      </w:r>
      <w:hyperlink r:id="rId23">
        <w:r>
          <w:rPr>
            <w:color w:val="0000FF"/>
          </w:rPr>
          <w:t>Постановления</w:t>
        </w:r>
      </w:hyperlink>
      <w:r>
        <w:t xml:space="preserve"> Правительства РФ от 20.06.2023 N 1010)</w:t>
      </w:r>
    </w:p>
    <w:p w:rsidR="009B0FF4" w:rsidRDefault="009B0FF4">
      <w:pPr>
        <w:pStyle w:val="ConsPlusNormal"/>
        <w:jc w:val="both"/>
      </w:pPr>
    </w:p>
    <w:p w:rsidR="009B0FF4" w:rsidRDefault="009B0FF4">
      <w:pPr>
        <w:pStyle w:val="ConsPlusTitle"/>
        <w:jc w:val="center"/>
        <w:outlineLvl w:val="1"/>
      </w:pPr>
      <w:r>
        <w:t>III. Объявление конкурсов и предварительное</w:t>
      </w:r>
    </w:p>
    <w:p w:rsidR="009B0FF4" w:rsidRDefault="009B0FF4">
      <w:pPr>
        <w:pStyle w:val="ConsPlusTitle"/>
        <w:jc w:val="center"/>
      </w:pPr>
      <w:r>
        <w:t>тестирование претендентов</w:t>
      </w:r>
    </w:p>
    <w:p w:rsidR="009B0FF4" w:rsidRDefault="009B0FF4">
      <w:pPr>
        <w:pStyle w:val="ConsPlusNormal"/>
        <w:jc w:val="both"/>
      </w:pPr>
    </w:p>
    <w:p w:rsidR="009B0FF4" w:rsidRDefault="009B0FF4">
      <w:pPr>
        <w:pStyle w:val="ConsPlusNormal"/>
        <w:ind w:firstLine="540"/>
        <w:jc w:val="both"/>
      </w:pPr>
      <w:r>
        <w:lastRenderedPageBreak/>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9B0FF4" w:rsidRDefault="009B0FF4">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24">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9B0FF4" w:rsidRDefault="009B0FF4">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9B0FF4" w:rsidRDefault="009B0FF4">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25">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9B0FF4" w:rsidRDefault="009B0FF4">
      <w:pPr>
        <w:pStyle w:val="ConsPlusNormal"/>
        <w:spacing w:before="220"/>
        <w:ind w:firstLine="540"/>
        <w:jc w:val="both"/>
      </w:pPr>
      <w: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9B0FF4" w:rsidRDefault="009B0FF4">
      <w:pPr>
        <w:pStyle w:val="ConsPlusNormal"/>
        <w:spacing w:before="220"/>
        <w:ind w:firstLine="540"/>
        <w:jc w:val="both"/>
      </w:pPr>
      <w: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9B0FF4" w:rsidRDefault="009B0FF4">
      <w:pPr>
        <w:pStyle w:val="ConsPlusNormal"/>
        <w:jc w:val="both"/>
      </w:pPr>
    </w:p>
    <w:p w:rsidR="009B0FF4" w:rsidRDefault="009B0FF4">
      <w:pPr>
        <w:pStyle w:val="ConsPlusTitle"/>
        <w:jc w:val="center"/>
        <w:outlineLvl w:val="1"/>
      </w:pPr>
      <w:r>
        <w:t>IV. Проведение конкурсов</w:t>
      </w:r>
    </w:p>
    <w:p w:rsidR="009B0FF4" w:rsidRDefault="009B0FF4">
      <w:pPr>
        <w:pStyle w:val="ConsPlusNormal"/>
        <w:jc w:val="both"/>
      </w:pPr>
    </w:p>
    <w:p w:rsidR="009B0FF4" w:rsidRDefault="009B0FF4">
      <w:pPr>
        <w:pStyle w:val="ConsPlusNormal"/>
        <w:ind w:firstLine="540"/>
        <w:jc w:val="both"/>
      </w:pPr>
      <w:r>
        <w:t>20. Конкурсная комиссия оценивает профессиональный уровень кандидатов на основании представленных ими документов об образовании и (или) о квалификации (документов о присвоении ученой степени, ученого звания (при наличии),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9B0FF4" w:rsidRDefault="009B0FF4">
      <w:pPr>
        <w:pStyle w:val="ConsPlusNormal"/>
        <w:jc w:val="both"/>
      </w:pPr>
      <w:r>
        <w:t xml:space="preserve">(в ред. Постановлений Правительства РФ от 24.09.2020 </w:t>
      </w:r>
      <w:hyperlink r:id="rId26">
        <w:r>
          <w:rPr>
            <w:color w:val="0000FF"/>
          </w:rPr>
          <w:t>N 1546</w:t>
        </w:r>
      </w:hyperlink>
      <w:r>
        <w:t xml:space="preserve">, от 20.06.2023 </w:t>
      </w:r>
      <w:hyperlink r:id="rId27">
        <w:r>
          <w:rPr>
            <w:color w:val="0000FF"/>
          </w:rPr>
          <w:t>N 1010</w:t>
        </w:r>
      </w:hyperlink>
      <w:r>
        <w:t>)</w:t>
      </w:r>
    </w:p>
    <w:p w:rsidR="009B0FF4" w:rsidRDefault="009B0FF4">
      <w:pPr>
        <w:pStyle w:val="ConsPlusNormal"/>
        <w:spacing w:before="220"/>
        <w:ind w:firstLine="540"/>
        <w:jc w:val="both"/>
      </w:pPr>
      <w:r>
        <w:t>20(1). Конкурсная комиссия осуществляет сравнение профессиональных уровней кандидатов, сопоставление их уровней профессионального образования, стажа гражданской службы или работы по специальности, направлению подготовки, а также их специальностей, направлений подготовки (укрупненных групп специальностей и направлений подготовки), квалификаций, полученных по результатам освоения дополнительных профессиональных программ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9B0FF4" w:rsidRDefault="009B0FF4">
      <w:pPr>
        <w:pStyle w:val="ConsPlusNormal"/>
        <w:jc w:val="both"/>
      </w:pPr>
      <w:r>
        <w:t xml:space="preserve">(п. 20(1) введен </w:t>
      </w:r>
      <w:hyperlink r:id="rId28">
        <w:r>
          <w:rPr>
            <w:color w:val="0000FF"/>
          </w:rPr>
          <w:t>Постановлением</w:t>
        </w:r>
      </w:hyperlink>
      <w:r>
        <w:t xml:space="preserve"> Правительства РФ от 20.06.2023 N 1010)</w:t>
      </w:r>
    </w:p>
    <w:p w:rsidR="009B0FF4" w:rsidRDefault="009B0FF4">
      <w:pPr>
        <w:pStyle w:val="ConsPlusNormal"/>
        <w:spacing w:before="220"/>
        <w:ind w:firstLine="540"/>
        <w:jc w:val="both"/>
      </w:pPr>
      <w:r>
        <w:t xml:space="preserve">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w:t>
      </w:r>
      <w:r>
        <w:lastRenderedPageBreak/>
        <w:t>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9B0FF4" w:rsidRDefault="009B0FF4">
      <w:pPr>
        <w:pStyle w:val="ConsPlusNormal"/>
        <w:spacing w:before="220"/>
        <w:ind w:firstLine="540"/>
        <w:jc w:val="both"/>
      </w:pPr>
      <w:r>
        <w:t>22. В ходе конкурсных процедур проводится тестирование:</w:t>
      </w:r>
    </w:p>
    <w:p w:rsidR="009B0FF4" w:rsidRDefault="009B0FF4">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29">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9B0FF4" w:rsidRDefault="009B0FF4">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9B0FF4" w:rsidRDefault="009B0FF4">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9B0FF4" w:rsidRDefault="009B0FF4">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9B0FF4" w:rsidRDefault="009B0FF4">
      <w:pPr>
        <w:pStyle w:val="ConsPlusNormal"/>
        <w:spacing w:before="220"/>
        <w:ind w:firstLine="540"/>
        <w:jc w:val="both"/>
      </w:pPr>
      <w:r>
        <w:t>Государственным органом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9B0FF4" w:rsidRDefault="009B0FF4">
      <w:pPr>
        <w:pStyle w:val="ConsPlusNormal"/>
        <w:jc w:val="both"/>
      </w:pPr>
      <w:r>
        <w:t xml:space="preserve">(абзац введен </w:t>
      </w:r>
      <w:hyperlink r:id="rId30">
        <w:r>
          <w:rPr>
            <w:color w:val="0000FF"/>
          </w:rPr>
          <w:t>Постановлением</w:t>
        </w:r>
      </w:hyperlink>
      <w:r>
        <w:t xml:space="preserve"> Правительства РФ от 24.09.2020 N 1546)</w:t>
      </w:r>
    </w:p>
    <w:p w:rsidR="009B0FF4" w:rsidRDefault="009B0FF4">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9B0FF4" w:rsidRDefault="009B0FF4">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81">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9B0FF4" w:rsidRDefault="009B0FF4">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9B0FF4" w:rsidRDefault="009B0FF4">
      <w:pPr>
        <w:pStyle w:val="ConsPlusNormal"/>
        <w:spacing w:before="22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9B0FF4" w:rsidRDefault="009B0FF4">
      <w:pPr>
        <w:pStyle w:val="ConsPlusNormal"/>
        <w:jc w:val="both"/>
      </w:pPr>
      <w:r>
        <w:t xml:space="preserve">(абзац введен </w:t>
      </w:r>
      <w:hyperlink r:id="rId31">
        <w:r>
          <w:rPr>
            <w:color w:val="0000FF"/>
          </w:rPr>
          <w:t>Постановлением</w:t>
        </w:r>
      </w:hyperlink>
      <w:r>
        <w:t xml:space="preserve"> Правительства РФ от 24.09.2020 N 1546)</w:t>
      </w:r>
    </w:p>
    <w:p w:rsidR="009B0FF4" w:rsidRDefault="009B0FF4">
      <w:pPr>
        <w:pStyle w:val="ConsPlusNormal"/>
        <w:spacing w:before="220"/>
        <w:ind w:firstLine="540"/>
        <w:jc w:val="both"/>
      </w:pPr>
      <w:r>
        <w:t>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конкурсных заданий, предусматривающих формализованный подсчет результатов.</w:t>
      </w:r>
    </w:p>
    <w:p w:rsidR="009B0FF4" w:rsidRDefault="009B0FF4">
      <w:pPr>
        <w:pStyle w:val="ConsPlusNormal"/>
        <w:jc w:val="both"/>
      </w:pPr>
      <w:r>
        <w:t xml:space="preserve">(в ред. </w:t>
      </w:r>
      <w:hyperlink r:id="rId32">
        <w:r>
          <w:rPr>
            <w:color w:val="0000FF"/>
          </w:rPr>
          <w:t>Постановления</w:t>
        </w:r>
      </w:hyperlink>
      <w:r>
        <w:t xml:space="preserve"> Правительства РФ от 24.09.2020 N 1546)</w:t>
      </w:r>
    </w:p>
    <w:p w:rsidR="009B0FF4" w:rsidRDefault="009B0FF4">
      <w:pPr>
        <w:pStyle w:val="ConsPlusNormal"/>
        <w:spacing w:before="220"/>
        <w:ind w:firstLine="540"/>
        <w:jc w:val="both"/>
      </w:pPr>
      <w:r>
        <w:t xml:space="preserve">29. По результатам сопоставления итоговых баллов кандидатов секретарь конкурсной </w:t>
      </w:r>
      <w:r>
        <w:lastRenderedPageBreak/>
        <w:t>комиссии формирует рейтинг кандидатов в порядке убывания их итоговых баллов.</w:t>
      </w:r>
    </w:p>
    <w:p w:rsidR="009B0FF4" w:rsidRDefault="009B0FF4">
      <w:pPr>
        <w:pStyle w:val="ConsPlusNormal"/>
        <w:jc w:val="both"/>
      </w:pPr>
      <w:r>
        <w:t xml:space="preserve">(в ред. </w:t>
      </w:r>
      <w:hyperlink r:id="rId33">
        <w:r>
          <w:rPr>
            <w:color w:val="0000FF"/>
          </w:rPr>
          <w:t>Постановления</w:t>
        </w:r>
      </w:hyperlink>
      <w:r>
        <w:t xml:space="preserve"> Правительства РФ от 24.09.2020 N 1546)</w:t>
      </w:r>
    </w:p>
    <w:p w:rsidR="009B0FF4" w:rsidRDefault="009B0FF4">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9B0FF4" w:rsidRDefault="009B0FF4">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322">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521">
        <w:r>
          <w:rPr>
            <w:color w:val="0000FF"/>
          </w:rPr>
          <w:t>приложению N 5</w:t>
        </w:r>
      </w:hyperlink>
      <w:r>
        <w:t>.</w:t>
      </w:r>
    </w:p>
    <w:p w:rsidR="009B0FF4" w:rsidRDefault="009B0FF4">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9B0FF4" w:rsidRDefault="009B0FF4">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9B0FF4" w:rsidRDefault="009B0FF4">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9B0FF4" w:rsidRDefault="009B0FF4">
      <w:pPr>
        <w:pStyle w:val="ConsPlusNormal"/>
        <w:jc w:val="right"/>
        <w:outlineLvl w:val="1"/>
      </w:pPr>
    </w:p>
    <w:p w:rsidR="009B0FF4" w:rsidRDefault="009B0FF4">
      <w:pPr>
        <w:pStyle w:val="ConsPlusNormal"/>
        <w:jc w:val="right"/>
        <w:outlineLvl w:val="1"/>
      </w:pPr>
      <w:r>
        <w:t>Приложение N 1</w:t>
      </w:r>
    </w:p>
    <w:p w:rsidR="009B0FF4" w:rsidRDefault="009B0FF4">
      <w:pPr>
        <w:pStyle w:val="ConsPlusNormal"/>
        <w:jc w:val="right"/>
      </w:pPr>
      <w:r>
        <w:t>к единой методике проведения</w:t>
      </w:r>
    </w:p>
    <w:p w:rsidR="009B0FF4" w:rsidRDefault="009B0FF4">
      <w:pPr>
        <w:pStyle w:val="ConsPlusNormal"/>
        <w:jc w:val="right"/>
      </w:pPr>
      <w:r>
        <w:t>конкурсов на замещение вакантных</w:t>
      </w:r>
    </w:p>
    <w:p w:rsidR="009B0FF4" w:rsidRDefault="009B0FF4">
      <w:pPr>
        <w:pStyle w:val="ConsPlusNormal"/>
        <w:jc w:val="right"/>
      </w:pPr>
      <w:r>
        <w:t>должностей государственной</w:t>
      </w:r>
    </w:p>
    <w:p w:rsidR="009B0FF4" w:rsidRDefault="009B0FF4">
      <w:pPr>
        <w:pStyle w:val="ConsPlusNormal"/>
        <w:jc w:val="right"/>
      </w:pPr>
      <w:r>
        <w:t>гражданской службы Российской</w:t>
      </w:r>
    </w:p>
    <w:p w:rsidR="009B0FF4" w:rsidRDefault="009B0FF4">
      <w:pPr>
        <w:pStyle w:val="ConsPlusNormal"/>
        <w:jc w:val="right"/>
      </w:pPr>
      <w:r>
        <w:t>Федерации и включение в кадровый</w:t>
      </w:r>
    </w:p>
    <w:p w:rsidR="009B0FF4" w:rsidRDefault="009B0FF4">
      <w:pPr>
        <w:pStyle w:val="ConsPlusNormal"/>
        <w:jc w:val="right"/>
      </w:pPr>
      <w:r>
        <w:t>резерв государственных органов</w:t>
      </w:r>
    </w:p>
    <w:p w:rsidR="009B0FF4" w:rsidRDefault="009B0FF4">
      <w:pPr>
        <w:pStyle w:val="ConsPlusNormal"/>
        <w:jc w:val="both"/>
      </w:pPr>
    </w:p>
    <w:p w:rsidR="009B0FF4" w:rsidRDefault="009B0FF4">
      <w:pPr>
        <w:pStyle w:val="ConsPlusTitle"/>
        <w:jc w:val="center"/>
      </w:pPr>
      <w:bookmarkStart w:id="2" w:name="P120"/>
      <w:bookmarkEnd w:id="2"/>
      <w:r>
        <w:t>МЕТОДЫ</w:t>
      </w:r>
    </w:p>
    <w:p w:rsidR="009B0FF4" w:rsidRDefault="009B0FF4">
      <w:pPr>
        <w:pStyle w:val="ConsPlusTitle"/>
        <w:jc w:val="center"/>
      </w:pPr>
      <w:r>
        <w:t>ОЦЕНКИ ПРОФЕССИОНАЛЬНЫХ И ЛИЧНОСТНЫХ КАЧЕСТВ ГРАЖДАН</w:t>
      </w:r>
    </w:p>
    <w:p w:rsidR="009B0FF4" w:rsidRDefault="009B0FF4">
      <w:pPr>
        <w:pStyle w:val="ConsPlusTitle"/>
        <w:jc w:val="center"/>
      </w:pPr>
      <w:r>
        <w:t>РОССИЙСКОЙ ФЕДЕРАЦИИ (ГОСУДАРСТВЕННЫХ ГРАЖДАНСКИХ СЛУЖАЩИХ</w:t>
      </w:r>
    </w:p>
    <w:p w:rsidR="009B0FF4" w:rsidRDefault="009B0FF4">
      <w:pPr>
        <w:pStyle w:val="ConsPlusTitle"/>
        <w:jc w:val="center"/>
      </w:pPr>
      <w:r>
        <w:t>РОССИЙСКОЙ ФЕДЕРАЦИИ), РЕКОМЕНДУЕМЫЕ ПРИ ПРОВЕДЕНИИ</w:t>
      </w:r>
    </w:p>
    <w:p w:rsidR="009B0FF4" w:rsidRDefault="009B0FF4">
      <w:pPr>
        <w:pStyle w:val="ConsPlusTitle"/>
        <w:jc w:val="center"/>
      </w:pPr>
      <w:r>
        <w:t>КОНКУРСОВ НА ЗАМЕЩЕНИЕ ВАКАНТНЫХ ДОЛЖНОСТЕЙ ГОСУДАРСТВЕННОЙ</w:t>
      </w:r>
    </w:p>
    <w:p w:rsidR="009B0FF4" w:rsidRDefault="009B0FF4">
      <w:pPr>
        <w:pStyle w:val="ConsPlusTitle"/>
        <w:jc w:val="center"/>
      </w:pPr>
      <w:r>
        <w:t>ГРАЖДАНСКОЙ СЛУЖБЫ РОССИЙСКОЙ ФЕДЕРАЦИИ И ВКЛЮЧЕНИЕ</w:t>
      </w:r>
    </w:p>
    <w:p w:rsidR="009B0FF4" w:rsidRDefault="009B0FF4">
      <w:pPr>
        <w:pStyle w:val="ConsPlusTitle"/>
        <w:jc w:val="center"/>
      </w:pPr>
      <w:r>
        <w:t>В КАДРОВЫЙ РЕЗЕРВ ГОСУДАРСТВЕННЫХ ОРГАНОВ</w:t>
      </w:r>
    </w:p>
    <w:p w:rsidR="009B0FF4" w:rsidRDefault="009B0F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B0F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0FF4" w:rsidRDefault="009B0F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0FF4" w:rsidRDefault="009B0FF4">
            <w:pPr>
              <w:pStyle w:val="ConsPlusNormal"/>
              <w:jc w:val="center"/>
            </w:pPr>
            <w:r>
              <w:rPr>
                <w:color w:val="392C69"/>
              </w:rPr>
              <w:t>Список изменяющих документов</w:t>
            </w:r>
          </w:p>
          <w:p w:rsidR="009B0FF4" w:rsidRDefault="009B0FF4">
            <w:pPr>
              <w:pStyle w:val="ConsPlusNormal"/>
              <w:jc w:val="center"/>
            </w:pPr>
            <w:r>
              <w:rPr>
                <w:color w:val="392C69"/>
              </w:rPr>
              <w:t xml:space="preserve">(в ред. </w:t>
            </w:r>
            <w:hyperlink r:id="rId34">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r>
    </w:tbl>
    <w:p w:rsidR="009B0FF4" w:rsidRDefault="009B0FF4">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536"/>
        <w:gridCol w:w="3175"/>
        <w:gridCol w:w="2665"/>
      </w:tblGrid>
      <w:tr w:rsidR="009B0FF4">
        <w:tc>
          <w:tcPr>
            <w:tcW w:w="1701" w:type="dxa"/>
            <w:tcBorders>
              <w:top w:val="single" w:sz="4" w:space="0" w:color="auto"/>
              <w:left w:val="nil"/>
              <w:bottom w:val="single" w:sz="4" w:space="0" w:color="auto"/>
            </w:tcBorders>
          </w:tcPr>
          <w:p w:rsidR="009B0FF4" w:rsidRDefault="009B0FF4">
            <w:pPr>
              <w:pStyle w:val="ConsPlusNormal"/>
              <w:jc w:val="center"/>
            </w:pPr>
            <w:r>
              <w:t>Категории должностей</w:t>
            </w:r>
          </w:p>
        </w:tc>
        <w:tc>
          <w:tcPr>
            <w:tcW w:w="1536" w:type="dxa"/>
            <w:tcBorders>
              <w:top w:val="single" w:sz="4" w:space="0" w:color="auto"/>
              <w:bottom w:val="single" w:sz="4" w:space="0" w:color="auto"/>
            </w:tcBorders>
          </w:tcPr>
          <w:p w:rsidR="009B0FF4" w:rsidRDefault="009B0FF4">
            <w:pPr>
              <w:pStyle w:val="ConsPlusNormal"/>
              <w:jc w:val="center"/>
            </w:pPr>
            <w:r>
              <w:t>Группы должностей</w:t>
            </w:r>
          </w:p>
        </w:tc>
        <w:tc>
          <w:tcPr>
            <w:tcW w:w="3175" w:type="dxa"/>
            <w:tcBorders>
              <w:top w:val="single" w:sz="4" w:space="0" w:color="auto"/>
              <w:bottom w:val="single" w:sz="4" w:space="0" w:color="auto"/>
            </w:tcBorders>
          </w:tcPr>
          <w:p w:rsidR="009B0FF4" w:rsidRDefault="009B0FF4">
            <w:pPr>
              <w:pStyle w:val="ConsPlusNormal"/>
              <w:jc w:val="center"/>
            </w:pPr>
            <w:r>
              <w:t>Основные должностные обязанности</w:t>
            </w:r>
          </w:p>
        </w:tc>
        <w:tc>
          <w:tcPr>
            <w:tcW w:w="2665" w:type="dxa"/>
            <w:tcBorders>
              <w:top w:val="single" w:sz="4" w:space="0" w:color="auto"/>
              <w:bottom w:val="single" w:sz="4" w:space="0" w:color="auto"/>
              <w:right w:val="nil"/>
            </w:tcBorders>
          </w:tcPr>
          <w:p w:rsidR="009B0FF4" w:rsidRDefault="009B0FF4">
            <w:pPr>
              <w:pStyle w:val="ConsPlusNormal"/>
              <w:jc w:val="center"/>
            </w:pPr>
            <w:r>
              <w:t>Методы оценки</w:t>
            </w:r>
          </w:p>
        </w:tc>
      </w:tr>
      <w:tr w:rsidR="009B0FF4">
        <w:tblPrEx>
          <w:tblBorders>
            <w:insideV w:val="none" w:sz="0" w:space="0" w:color="auto"/>
          </w:tblBorders>
        </w:tblPrEx>
        <w:tc>
          <w:tcPr>
            <w:tcW w:w="1701" w:type="dxa"/>
            <w:vMerge w:val="restart"/>
            <w:tcBorders>
              <w:top w:val="single" w:sz="4" w:space="0" w:color="auto"/>
              <w:left w:val="nil"/>
              <w:bottom w:val="nil"/>
              <w:right w:val="nil"/>
            </w:tcBorders>
          </w:tcPr>
          <w:p w:rsidR="009B0FF4" w:rsidRDefault="009B0FF4">
            <w:pPr>
              <w:pStyle w:val="ConsPlusNormal"/>
            </w:pPr>
            <w:r>
              <w:t>Руководители</w:t>
            </w:r>
          </w:p>
        </w:tc>
        <w:tc>
          <w:tcPr>
            <w:tcW w:w="1536" w:type="dxa"/>
            <w:vMerge w:val="restart"/>
            <w:tcBorders>
              <w:top w:val="single" w:sz="4" w:space="0" w:color="auto"/>
              <w:left w:val="nil"/>
              <w:bottom w:val="nil"/>
              <w:right w:val="nil"/>
            </w:tcBorders>
          </w:tcPr>
          <w:p w:rsidR="009B0FF4" w:rsidRDefault="009B0FF4">
            <w:pPr>
              <w:pStyle w:val="ConsPlusNormal"/>
            </w:pPr>
            <w:r>
              <w:t>высшая</w:t>
            </w:r>
          </w:p>
          <w:p w:rsidR="009B0FF4" w:rsidRDefault="009B0FF4">
            <w:pPr>
              <w:pStyle w:val="ConsPlusNormal"/>
            </w:pPr>
            <w:r>
              <w:t>главная</w:t>
            </w:r>
          </w:p>
          <w:p w:rsidR="009B0FF4" w:rsidRDefault="009B0FF4">
            <w:pPr>
              <w:pStyle w:val="ConsPlusNormal"/>
            </w:pPr>
            <w:r>
              <w:t>ведущая</w:t>
            </w:r>
          </w:p>
        </w:tc>
        <w:tc>
          <w:tcPr>
            <w:tcW w:w="3175" w:type="dxa"/>
            <w:vMerge w:val="restart"/>
            <w:tcBorders>
              <w:top w:val="single" w:sz="4" w:space="0" w:color="auto"/>
              <w:left w:val="nil"/>
              <w:bottom w:val="nil"/>
              <w:right w:val="nil"/>
            </w:tcBorders>
          </w:tcPr>
          <w:p w:rsidR="009B0FF4" w:rsidRDefault="009B0FF4">
            <w:pPr>
              <w:pStyle w:val="ConsPlusNormal"/>
            </w:pPr>
            <w:r>
              <w:t xml:space="preserve">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w:t>
            </w:r>
            <w:r>
              <w:lastRenderedPageBreak/>
              <w:t>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9B0FF4" w:rsidRDefault="009B0FF4">
            <w:pPr>
              <w:pStyle w:val="ConsPlusNormal"/>
            </w:pPr>
            <w:r>
              <w:lastRenderedPageBreak/>
              <w:t>тестирование</w:t>
            </w:r>
          </w:p>
        </w:tc>
      </w:tr>
      <w:tr w:rsidR="009B0FF4">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9B0FF4" w:rsidRDefault="009B0FF4">
            <w:pPr>
              <w:pStyle w:val="ConsPlusNormal"/>
            </w:pPr>
          </w:p>
        </w:tc>
        <w:tc>
          <w:tcPr>
            <w:tcW w:w="1536" w:type="dxa"/>
            <w:vMerge/>
            <w:tcBorders>
              <w:top w:val="single" w:sz="4" w:space="0" w:color="auto"/>
              <w:left w:val="nil"/>
              <w:bottom w:val="nil"/>
              <w:right w:val="nil"/>
            </w:tcBorders>
          </w:tcPr>
          <w:p w:rsidR="009B0FF4" w:rsidRDefault="009B0FF4">
            <w:pPr>
              <w:pStyle w:val="ConsPlusNormal"/>
            </w:pPr>
          </w:p>
        </w:tc>
        <w:tc>
          <w:tcPr>
            <w:tcW w:w="3175" w:type="dxa"/>
            <w:vMerge/>
            <w:tcBorders>
              <w:top w:val="single" w:sz="4" w:space="0" w:color="auto"/>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индивидуальное собеседование</w:t>
            </w:r>
          </w:p>
        </w:tc>
      </w:tr>
      <w:tr w:rsidR="009B0FF4">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9B0FF4" w:rsidRDefault="009B0FF4">
            <w:pPr>
              <w:pStyle w:val="ConsPlusNormal"/>
            </w:pPr>
          </w:p>
        </w:tc>
        <w:tc>
          <w:tcPr>
            <w:tcW w:w="1536" w:type="dxa"/>
            <w:vMerge/>
            <w:tcBorders>
              <w:top w:val="single" w:sz="4" w:space="0" w:color="auto"/>
              <w:left w:val="nil"/>
              <w:bottom w:val="nil"/>
              <w:right w:val="nil"/>
            </w:tcBorders>
          </w:tcPr>
          <w:p w:rsidR="009B0FF4" w:rsidRDefault="009B0FF4">
            <w:pPr>
              <w:pStyle w:val="ConsPlusNormal"/>
            </w:pPr>
          </w:p>
        </w:tc>
        <w:tc>
          <w:tcPr>
            <w:tcW w:w="3175" w:type="dxa"/>
            <w:vMerge/>
            <w:tcBorders>
              <w:top w:val="single" w:sz="4" w:space="0" w:color="auto"/>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подготовка проекта документа</w:t>
            </w:r>
          </w:p>
        </w:tc>
      </w:tr>
      <w:tr w:rsidR="009B0FF4">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9B0FF4" w:rsidRDefault="009B0FF4">
            <w:pPr>
              <w:pStyle w:val="ConsPlusNormal"/>
            </w:pPr>
          </w:p>
        </w:tc>
        <w:tc>
          <w:tcPr>
            <w:tcW w:w="1536" w:type="dxa"/>
            <w:vMerge/>
            <w:tcBorders>
              <w:top w:val="single" w:sz="4" w:space="0" w:color="auto"/>
              <w:left w:val="nil"/>
              <w:bottom w:val="nil"/>
              <w:right w:val="nil"/>
            </w:tcBorders>
          </w:tcPr>
          <w:p w:rsidR="009B0FF4" w:rsidRDefault="009B0FF4">
            <w:pPr>
              <w:pStyle w:val="ConsPlusNormal"/>
            </w:pPr>
          </w:p>
        </w:tc>
        <w:tc>
          <w:tcPr>
            <w:tcW w:w="3175" w:type="dxa"/>
            <w:vMerge/>
            <w:tcBorders>
              <w:top w:val="single" w:sz="4" w:space="0" w:color="auto"/>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написание реферата</w:t>
            </w:r>
          </w:p>
        </w:tc>
      </w:tr>
      <w:tr w:rsidR="009B0FF4">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9B0FF4" w:rsidRDefault="009B0FF4">
            <w:pPr>
              <w:pStyle w:val="ConsPlusNormal"/>
            </w:pPr>
          </w:p>
        </w:tc>
        <w:tc>
          <w:tcPr>
            <w:tcW w:w="1536" w:type="dxa"/>
            <w:vMerge/>
            <w:tcBorders>
              <w:top w:val="single" w:sz="4" w:space="0" w:color="auto"/>
              <w:left w:val="nil"/>
              <w:bottom w:val="nil"/>
              <w:right w:val="nil"/>
            </w:tcBorders>
          </w:tcPr>
          <w:p w:rsidR="009B0FF4" w:rsidRDefault="009B0FF4">
            <w:pPr>
              <w:pStyle w:val="ConsPlusNormal"/>
            </w:pPr>
          </w:p>
        </w:tc>
        <w:tc>
          <w:tcPr>
            <w:tcW w:w="3175" w:type="dxa"/>
            <w:vMerge/>
            <w:tcBorders>
              <w:top w:val="single" w:sz="4" w:space="0" w:color="auto"/>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анкетирование</w:t>
            </w:r>
          </w:p>
        </w:tc>
      </w:tr>
      <w:tr w:rsidR="009B0FF4">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9B0FF4" w:rsidRDefault="009B0FF4">
            <w:pPr>
              <w:pStyle w:val="ConsPlusNormal"/>
            </w:pPr>
          </w:p>
        </w:tc>
        <w:tc>
          <w:tcPr>
            <w:tcW w:w="1536" w:type="dxa"/>
            <w:vMerge/>
            <w:tcBorders>
              <w:top w:val="single" w:sz="4" w:space="0" w:color="auto"/>
              <w:left w:val="nil"/>
              <w:bottom w:val="nil"/>
              <w:right w:val="nil"/>
            </w:tcBorders>
          </w:tcPr>
          <w:p w:rsidR="009B0FF4" w:rsidRDefault="009B0FF4">
            <w:pPr>
              <w:pStyle w:val="ConsPlusNormal"/>
            </w:pPr>
          </w:p>
        </w:tc>
        <w:tc>
          <w:tcPr>
            <w:tcW w:w="3175" w:type="dxa"/>
            <w:vMerge/>
            <w:tcBorders>
              <w:top w:val="single" w:sz="4" w:space="0" w:color="auto"/>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проведение групповых дискуссий</w:t>
            </w:r>
          </w:p>
        </w:tc>
      </w:tr>
      <w:tr w:rsidR="009B0FF4">
        <w:tblPrEx>
          <w:tblBorders>
            <w:insideH w:val="none" w:sz="0" w:space="0" w:color="auto"/>
            <w:insideV w:val="none" w:sz="0" w:space="0" w:color="auto"/>
          </w:tblBorders>
        </w:tblPrEx>
        <w:tc>
          <w:tcPr>
            <w:tcW w:w="1701" w:type="dxa"/>
            <w:vMerge w:val="restart"/>
            <w:tcBorders>
              <w:top w:val="nil"/>
              <w:left w:val="nil"/>
              <w:bottom w:val="nil"/>
              <w:right w:val="nil"/>
            </w:tcBorders>
          </w:tcPr>
          <w:p w:rsidR="009B0FF4" w:rsidRDefault="009B0FF4">
            <w:pPr>
              <w:pStyle w:val="ConsPlusNormal"/>
              <w:jc w:val="both"/>
            </w:pPr>
            <w:r>
              <w:t>Специалисты</w:t>
            </w:r>
          </w:p>
        </w:tc>
        <w:tc>
          <w:tcPr>
            <w:tcW w:w="1536" w:type="dxa"/>
            <w:vMerge w:val="restart"/>
            <w:tcBorders>
              <w:top w:val="nil"/>
              <w:left w:val="nil"/>
              <w:bottom w:val="nil"/>
              <w:right w:val="nil"/>
            </w:tcBorders>
          </w:tcPr>
          <w:p w:rsidR="009B0FF4" w:rsidRDefault="009B0FF4">
            <w:pPr>
              <w:pStyle w:val="ConsPlusNormal"/>
              <w:jc w:val="both"/>
            </w:pPr>
            <w:r>
              <w:t>высшая</w:t>
            </w:r>
          </w:p>
          <w:p w:rsidR="009B0FF4" w:rsidRDefault="009B0FF4">
            <w:pPr>
              <w:pStyle w:val="ConsPlusNormal"/>
              <w:jc w:val="both"/>
            </w:pPr>
            <w:r>
              <w:t>главная</w:t>
            </w:r>
          </w:p>
          <w:p w:rsidR="009B0FF4" w:rsidRDefault="009B0FF4">
            <w:pPr>
              <w:pStyle w:val="ConsPlusNormal"/>
              <w:jc w:val="both"/>
            </w:pPr>
            <w:r>
              <w:t>ведущая</w:t>
            </w:r>
          </w:p>
          <w:p w:rsidR="009B0FF4" w:rsidRDefault="009B0FF4">
            <w:pPr>
              <w:pStyle w:val="ConsPlusNormal"/>
              <w:jc w:val="both"/>
            </w:pPr>
            <w:r>
              <w:t>старшая</w:t>
            </w:r>
          </w:p>
        </w:tc>
        <w:tc>
          <w:tcPr>
            <w:tcW w:w="3175" w:type="dxa"/>
            <w:vMerge w:val="restart"/>
            <w:tcBorders>
              <w:top w:val="nil"/>
              <w:left w:val="nil"/>
              <w:bottom w:val="nil"/>
              <w:right w:val="nil"/>
            </w:tcBorders>
          </w:tcPr>
          <w:p w:rsidR="009B0FF4" w:rsidRDefault="009B0FF4">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9B0FF4" w:rsidRDefault="009B0FF4">
            <w:pPr>
              <w:pStyle w:val="ConsPlusNormal"/>
            </w:pPr>
            <w:r>
              <w:t>тестирование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индивидуальное собеседование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подготовка проекта документа</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написание реферата</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анкетирование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решение практических задач</w:t>
            </w:r>
          </w:p>
        </w:tc>
      </w:tr>
      <w:tr w:rsidR="009B0FF4">
        <w:tblPrEx>
          <w:tblBorders>
            <w:insideH w:val="none" w:sz="0" w:space="0" w:color="auto"/>
            <w:insideV w:val="none" w:sz="0" w:space="0" w:color="auto"/>
          </w:tblBorders>
        </w:tblPrEx>
        <w:tc>
          <w:tcPr>
            <w:tcW w:w="9077" w:type="dxa"/>
            <w:gridSpan w:val="4"/>
            <w:tcBorders>
              <w:top w:val="nil"/>
              <w:left w:val="nil"/>
              <w:bottom w:val="nil"/>
              <w:right w:val="nil"/>
            </w:tcBorders>
          </w:tcPr>
          <w:p w:rsidR="009B0FF4" w:rsidRDefault="009B0FF4">
            <w:pPr>
              <w:pStyle w:val="ConsPlusNormal"/>
              <w:jc w:val="both"/>
            </w:pPr>
            <w:r>
              <w:t xml:space="preserve">(в ред. </w:t>
            </w:r>
            <w:hyperlink r:id="rId35">
              <w:r>
                <w:rPr>
                  <w:color w:val="0000FF"/>
                </w:rPr>
                <w:t>Постановления</w:t>
              </w:r>
            </w:hyperlink>
            <w:r>
              <w:t xml:space="preserve"> Правительства РФ от 24.09.2020 N 1546)</w:t>
            </w:r>
          </w:p>
        </w:tc>
      </w:tr>
      <w:tr w:rsidR="009B0FF4">
        <w:tblPrEx>
          <w:tblBorders>
            <w:insideH w:val="none" w:sz="0" w:space="0" w:color="auto"/>
            <w:insideV w:val="none" w:sz="0" w:space="0" w:color="auto"/>
          </w:tblBorders>
        </w:tblPrEx>
        <w:tc>
          <w:tcPr>
            <w:tcW w:w="1701" w:type="dxa"/>
            <w:vMerge w:val="restart"/>
            <w:tcBorders>
              <w:top w:val="nil"/>
              <w:left w:val="nil"/>
              <w:bottom w:val="nil"/>
              <w:right w:val="nil"/>
            </w:tcBorders>
          </w:tcPr>
          <w:p w:rsidR="009B0FF4" w:rsidRDefault="009B0FF4">
            <w:pPr>
              <w:pStyle w:val="ConsPlusNormal"/>
              <w:jc w:val="both"/>
            </w:pPr>
            <w:r>
              <w:t>Обеспечивающие специалисты</w:t>
            </w:r>
          </w:p>
        </w:tc>
        <w:tc>
          <w:tcPr>
            <w:tcW w:w="1536" w:type="dxa"/>
            <w:vMerge w:val="restart"/>
            <w:tcBorders>
              <w:top w:val="nil"/>
              <w:left w:val="nil"/>
              <w:bottom w:val="nil"/>
              <w:right w:val="nil"/>
            </w:tcBorders>
          </w:tcPr>
          <w:p w:rsidR="009B0FF4" w:rsidRDefault="009B0FF4">
            <w:pPr>
              <w:pStyle w:val="ConsPlusNormal"/>
              <w:jc w:val="both"/>
            </w:pPr>
            <w:r>
              <w:t>главная</w:t>
            </w:r>
          </w:p>
        </w:tc>
        <w:tc>
          <w:tcPr>
            <w:tcW w:w="3175" w:type="dxa"/>
            <w:vMerge w:val="restart"/>
            <w:tcBorders>
              <w:top w:val="nil"/>
              <w:left w:val="nil"/>
              <w:bottom w:val="nil"/>
              <w:right w:val="nil"/>
            </w:tcBorders>
          </w:tcPr>
          <w:p w:rsidR="009B0FF4" w:rsidRDefault="009B0FF4">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9B0FF4" w:rsidRDefault="009B0FF4">
            <w:pPr>
              <w:pStyle w:val="ConsPlusNormal"/>
            </w:pPr>
            <w:r>
              <w:t>тестирование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индивидуальное собеседование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подготовка проекта документа</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анкетирование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решение практических задач</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val="restart"/>
            <w:tcBorders>
              <w:top w:val="nil"/>
              <w:left w:val="nil"/>
              <w:bottom w:val="nil"/>
              <w:right w:val="nil"/>
            </w:tcBorders>
          </w:tcPr>
          <w:p w:rsidR="009B0FF4" w:rsidRDefault="009B0FF4">
            <w:pPr>
              <w:pStyle w:val="ConsPlusNormal"/>
              <w:jc w:val="both"/>
            </w:pPr>
            <w:r>
              <w:t>ведущая</w:t>
            </w:r>
          </w:p>
          <w:p w:rsidR="009B0FF4" w:rsidRDefault="009B0FF4">
            <w:pPr>
              <w:pStyle w:val="ConsPlusNormal"/>
              <w:jc w:val="both"/>
            </w:pPr>
            <w:r>
              <w:t>старшая</w:t>
            </w:r>
          </w:p>
          <w:p w:rsidR="009B0FF4" w:rsidRDefault="009B0FF4">
            <w:pPr>
              <w:pStyle w:val="ConsPlusNormal"/>
              <w:jc w:val="both"/>
            </w:pPr>
            <w:r>
              <w:t>младшая</w:t>
            </w:r>
          </w:p>
        </w:tc>
        <w:tc>
          <w:tcPr>
            <w:tcW w:w="3175" w:type="dxa"/>
            <w:vMerge w:val="restart"/>
            <w:tcBorders>
              <w:top w:val="nil"/>
              <w:left w:val="nil"/>
              <w:bottom w:val="nil"/>
              <w:right w:val="nil"/>
            </w:tcBorders>
          </w:tcPr>
          <w:p w:rsidR="009B0FF4" w:rsidRDefault="009B0FF4">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9B0FF4" w:rsidRDefault="009B0FF4">
            <w:pPr>
              <w:pStyle w:val="ConsPlusNormal"/>
            </w:pPr>
            <w:r>
              <w:t>тестирование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индивидуальное собеседование</w:t>
            </w:r>
          </w:p>
        </w:tc>
      </w:tr>
      <w:tr w:rsidR="009B0FF4">
        <w:tblPrEx>
          <w:tblBorders>
            <w:insideH w:val="none" w:sz="0" w:space="0" w:color="auto"/>
            <w:insideV w:val="none" w:sz="0" w:space="0" w:color="auto"/>
          </w:tblBorders>
        </w:tblPrEx>
        <w:tc>
          <w:tcPr>
            <w:tcW w:w="1701" w:type="dxa"/>
            <w:vMerge/>
            <w:tcBorders>
              <w:top w:val="nil"/>
              <w:left w:val="nil"/>
              <w:bottom w:val="nil"/>
              <w:right w:val="nil"/>
            </w:tcBorders>
          </w:tcPr>
          <w:p w:rsidR="009B0FF4" w:rsidRDefault="009B0FF4">
            <w:pPr>
              <w:pStyle w:val="ConsPlusNormal"/>
            </w:pPr>
          </w:p>
        </w:tc>
        <w:tc>
          <w:tcPr>
            <w:tcW w:w="1536" w:type="dxa"/>
            <w:vMerge/>
            <w:tcBorders>
              <w:top w:val="nil"/>
              <w:left w:val="nil"/>
              <w:bottom w:val="nil"/>
              <w:right w:val="nil"/>
            </w:tcBorders>
          </w:tcPr>
          <w:p w:rsidR="009B0FF4" w:rsidRDefault="009B0FF4">
            <w:pPr>
              <w:pStyle w:val="ConsPlusNormal"/>
            </w:pPr>
          </w:p>
        </w:tc>
        <w:tc>
          <w:tcPr>
            <w:tcW w:w="3175" w:type="dxa"/>
            <w:vMerge/>
            <w:tcBorders>
              <w:top w:val="nil"/>
              <w:left w:val="nil"/>
              <w:bottom w:val="nil"/>
              <w:right w:val="nil"/>
            </w:tcBorders>
          </w:tcPr>
          <w:p w:rsidR="009B0FF4" w:rsidRDefault="009B0FF4">
            <w:pPr>
              <w:pStyle w:val="ConsPlusNormal"/>
            </w:pPr>
          </w:p>
        </w:tc>
        <w:tc>
          <w:tcPr>
            <w:tcW w:w="2665" w:type="dxa"/>
            <w:tcBorders>
              <w:top w:val="nil"/>
              <w:left w:val="nil"/>
              <w:bottom w:val="nil"/>
              <w:right w:val="nil"/>
            </w:tcBorders>
          </w:tcPr>
          <w:p w:rsidR="009B0FF4" w:rsidRDefault="009B0FF4">
            <w:pPr>
              <w:pStyle w:val="ConsPlusNormal"/>
            </w:pPr>
            <w:r>
              <w:t>анкетирование</w:t>
            </w:r>
          </w:p>
        </w:tc>
      </w:tr>
      <w:tr w:rsidR="009B0FF4">
        <w:tblPrEx>
          <w:tblBorders>
            <w:insideH w:val="none" w:sz="0" w:space="0" w:color="auto"/>
            <w:insideV w:val="none" w:sz="0" w:space="0" w:color="auto"/>
          </w:tblBorders>
        </w:tblPrEx>
        <w:tc>
          <w:tcPr>
            <w:tcW w:w="9077" w:type="dxa"/>
            <w:gridSpan w:val="4"/>
            <w:tcBorders>
              <w:top w:val="nil"/>
              <w:left w:val="nil"/>
              <w:bottom w:val="single" w:sz="4" w:space="0" w:color="auto"/>
              <w:right w:val="nil"/>
            </w:tcBorders>
          </w:tcPr>
          <w:p w:rsidR="009B0FF4" w:rsidRDefault="009B0FF4">
            <w:pPr>
              <w:pStyle w:val="ConsPlusNormal"/>
              <w:jc w:val="both"/>
            </w:pPr>
            <w:r>
              <w:t xml:space="preserve">(в ред. </w:t>
            </w:r>
            <w:hyperlink r:id="rId36">
              <w:r>
                <w:rPr>
                  <w:color w:val="0000FF"/>
                </w:rPr>
                <w:t>Постановления</w:t>
              </w:r>
            </w:hyperlink>
            <w:r>
              <w:t xml:space="preserve"> Правительства РФ от 24.09.2020 N 1546)</w:t>
            </w:r>
          </w:p>
        </w:tc>
      </w:tr>
    </w:tbl>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bookmarkStart w:id="3" w:name="_GoBack"/>
      <w:bookmarkEnd w:id="3"/>
    </w:p>
    <w:p w:rsidR="009B0FF4" w:rsidRDefault="009B0FF4">
      <w:pPr>
        <w:pStyle w:val="ConsPlusNormal"/>
        <w:jc w:val="right"/>
        <w:outlineLvl w:val="1"/>
      </w:pPr>
      <w:r>
        <w:lastRenderedPageBreak/>
        <w:t>Приложение N 2</w:t>
      </w:r>
    </w:p>
    <w:p w:rsidR="009B0FF4" w:rsidRDefault="009B0FF4">
      <w:pPr>
        <w:pStyle w:val="ConsPlusNormal"/>
        <w:jc w:val="right"/>
      </w:pPr>
      <w:r>
        <w:t>к единой методике проведения</w:t>
      </w:r>
    </w:p>
    <w:p w:rsidR="009B0FF4" w:rsidRDefault="009B0FF4">
      <w:pPr>
        <w:pStyle w:val="ConsPlusNormal"/>
        <w:jc w:val="right"/>
      </w:pPr>
      <w:r>
        <w:t>конкурсов на замещение вакантных</w:t>
      </w:r>
    </w:p>
    <w:p w:rsidR="009B0FF4" w:rsidRDefault="009B0FF4">
      <w:pPr>
        <w:pStyle w:val="ConsPlusNormal"/>
        <w:jc w:val="right"/>
      </w:pPr>
      <w:r>
        <w:t>должностей государственной</w:t>
      </w:r>
    </w:p>
    <w:p w:rsidR="009B0FF4" w:rsidRDefault="009B0FF4">
      <w:pPr>
        <w:pStyle w:val="ConsPlusNormal"/>
        <w:jc w:val="right"/>
      </w:pPr>
      <w:r>
        <w:t>гражданской службы Российской</w:t>
      </w:r>
    </w:p>
    <w:p w:rsidR="009B0FF4" w:rsidRDefault="009B0FF4">
      <w:pPr>
        <w:pStyle w:val="ConsPlusNormal"/>
        <w:jc w:val="right"/>
      </w:pPr>
      <w:r>
        <w:t>Федерации и включение в кадровый</w:t>
      </w:r>
    </w:p>
    <w:p w:rsidR="009B0FF4" w:rsidRDefault="009B0FF4">
      <w:pPr>
        <w:pStyle w:val="ConsPlusNormal"/>
        <w:jc w:val="right"/>
      </w:pPr>
      <w:r>
        <w:t>резерв государственных органов</w:t>
      </w:r>
    </w:p>
    <w:p w:rsidR="009B0FF4" w:rsidRDefault="009B0FF4">
      <w:pPr>
        <w:pStyle w:val="ConsPlusNormal"/>
        <w:jc w:val="both"/>
      </w:pPr>
    </w:p>
    <w:p w:rsidR="009B0FF4" w:rsidRDefault="009B0FF4">
      <w:pPr>
        <w:pStyle w:val="ConsPlusTitle"/>
        <w:jc w:val="center"/>
      </w:pPr>
      <w:bookmarkStart w:id="4" w:name="P187"/>
      <w:bookmarkEnd w:id="4"/>
      <w:r>
        <w:t>ОПИСАНИЕ</w:t>
      </w:r>
    </w:p>
    <w:p w:rsidR="009B0FF4" w:rsidRDefault="009B0FF4">
      <w:pPr>
        <w:pStyle w:val="ConsPlusTitle"/>
        <w:jc w:val="center"/>
      </w:pPr>
      <w:r>
        <w:t>МЕТОДОВ ОЦЕНКИ ПРОФЕССИОНАЛЬНЫХ И ЛИЧНОСТНЫХ</w:t>
      </w:r>
    </w:p>
    <w:p w:rsidR="009B0FF4" w:rsidRDefault="009B0FF4">
      <w:pPr>
        <w:pStyle w:val="ConsPlusTitle"/>
        <w:jc w:val="center"/>
      </w:pPr>
      <w:r>
        <w:t>КАЧЕСТВ ГРАЖДАН РОССИЙСКОЙ ФЕДЕРАЦИИ (ГОСУДАРСТВЕННЫХ</w:t>
      </w:r>
    </w:p>
    <w:p w:rsidR="009B0FF4" w:rsidRDefault="009B0FF4">
      <w:pPr>
        <w:pStyle w:val="ConsPlusTitle"/>
        <w:jc w:val="center"/>
      </w:pPr>
      <w:r>
        <w:t>ГРАЖДАНСКИХ СЛУЖАЩИХ РОССИЙСКОЙ ФЕДЕРАЦИИ), РЕКОМЕНДУЕМЫХ</w:t>
      </w:r>
    </w:p>
    <w:p w:rsidR="009B0FF4" w:rsidRDefault="009B0FF4">
      <w:pPr>
        <w:pStyle w:val="ConsPlusTitle"/>
        <w:jc w:val="center"/>
      </w:pPr>
      <w:r>
        <w:t>ПРИ ПРОВЕДЕНИИ КОНКУРСОВ НА ЗАМЕЩЕНИЕ ВАКАНТНЫХ ДОЛЖНОСТЕЙ</w:t>
      </w:r>
    </w:p>
    <w:p w:rsidR="009B0FF4" w:rsidRDefault="009B0FF4">
      <w:pPr>
        <w:pStyle w:val="ConsPlusTitle"/>
        <w:jc w:val="center"/>
      </w:pPr>
      <w:r>
        <w:t>ГОСУДАРСТВЕННОЙ ГРАЖДАНСКОЙ СЛУЖБЫ РОССИЙСКОЙ ФЕДЕРАЦИИ</w:t>
      </w:r>
    </w:p>
    <w:p w:rsidR="009B0FF4" w:rsidRDefault="009B0FF4">
      <w:pPr>
        <w:pStyle w:val="ConsPlusTitle"/>
        <w:jc w:val="center"/>
      </w:pPr>
      <w:r>
        <w:t>И ВКЛЮЧЕНИЕ В КАДРОВЫЙ РЕЗЕРВ ГОСУДАРСТВЕННЫХ ОРГАНОВ</w:t>
      </w:r>
    </w:p>
    <w:p w:rsidR="009B0FF4" w:rsidRDefault="009B0F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B0FF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B0FF4" w:rsidRDefault="009B0FF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B0FF4" w:rsidRDefault="009B0FF4">
            <w:pPr>
              <w:pStyle w:val="ConsPlusNormal"/>
              <w:jc w:val="center"/>
            </w:pPr>
            <w:r>
              <w:rPr>
                <w:color w:val="392C69"/>
              </w:rPr>
              <w:t>Список изменяющих документов</w:t>
            </w:r>
          </w:p>
          <w:p w:rsidR="009B0FF4" w:rsidRDefault="009B0FF4">
            <w:pPr>
              <w:pStyle w:val="ConsPlusNormal"/>
              <w:jc w:val="center"/>
            </w:pPr>
            <w:r>
              <w:rPr>
                <w:color w:val="392C69"/>
              </w:rPr>
              <w:t xml:space="preserve">(в ред. </w:t>
            </w:r>
            <w:hyperlink r:id="rId37">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9B0FF4" w:rsidRDefault="009B0FF4">
            <w:pPr>
              <w:pStyle w:val="ConsPlusNormal"/>
            </w:pPr>
          </w:p>
        </w:tc>
      </w:tr>
    </w:tbl>
    <w:p w:rsidR="009B0FF4" w:rsidRDefault="009B0FF4">
      <w:pPr>
        <w:pStyle w:val="ConsPlusNormal"/>
        <w:jc w:val="both"/>
      </w:pPr>
    </w:p>
    <w:p w:rsidR="009B0FF4" w:rsidRDefault="009B0FF4">
      <w:pPr>
        <w:pStyle w:val="ConsPlusTitle"/>
        <w:jc w:val="center"/>
        <w:outlineLvl w:val="2"/>
      </w:pPr>
      <w:r>
        <w:t>I. Тестирование</w:t>
      </w:r>
    </w:p>
    <w:p w:rsidR="009B0FF4" w:rsidRDefault="009B0FF4">
      <w:pPr>
        <w:pStyle w:val="ConsPlusNormal"/>
        <w:jc w:val="both"/>
      </w:pPr>
    </w:p>
    <w:p w:rsidR="009B0FF4" w:rsidRDefault="009B0FF4">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38">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9B0FF4" w:rsidRDefault="009B0FF4">
      <w:pPr>
        <w:pStyle w:val="ConsPlusNormal"/>
        <w:spacing w:before="220"/>
        <w:ind w:firstLine="540"/>
        <w:jc w:val="both"/>
      </w:pPr>
      <w:r>
        <w:t>При тестировании используется единый перечень вопросов.</w:t>
      </w:r>
    </w:p>
    <w:p w:rsidR="009B0FF4" w:rsidRDefault="009B0FF4">
      <w:pPr>
        <w:pStyle w:val="ConsPlusNormal"/>
        <w:spacing w:before="220"/>
        <w:ind w:firstLine="540"/>
        <w:jc w:val="both"/>
      </w:pPr>
      <w:r>
        <w:t>Тест должен содержать не менее 40 и не более 60 вопросов.</w:t>
      </w:r>
    </w:p>
    <w:p w:rsidR="009B0FF4" w:rsidRDefault="009B0FF4">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9B0FF4" w:rsidRDefault="009B0FF4">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9B0FF4" w:rsidRDefault="009B0FF4">
      <w:pPr>
        <w:pStyle w:val="ConsPlusNormal"/>
        <w:spacing w:before="220"/>
        <w:ind w:firstLine="540"/>
        <w:jc w:val="both"/>
      </w:pPr>
      <w:r>
        <w:t>На каждый вопрос теста может быть только один верный вариант ответа.</w:t>
      </w:r>
    </w:p>
    <w:p w:rsidR="009B0FF4" w:rsidRDefault="009B0FF4">
      <w:pPr>
        <w:pStyle w:val="ConsPlusNormal"/>
        <w:spacing w:before="220"/>
        <w:ind w:firstLine="540"/>
        <w:jc w:val="both"/>
      </w:pPr>
      <w:r>
        <w:t>Кандидатам предоставляется одно и то же время для прохождения тестирования.</w:t>
      </w:r>
    </w:p>
    <w:p w:rsidR="009B0FF4" w:rsidRDefault="009B0FF4">
      <w:pPr>
        <w:pStyle w:val="ConsPlusNormal"/>
        <w:spacing w:before="220"/>
        <w:ind w:firstLine="540"/>
        <w:jc w:val="both"/>
      </w:pPr>
      <w:r>
        <w:t>Подведение результатов тестирования основывается на количестве правильных ответов.</w:t>
      </w:r>
    </w:p>
    <w:p w:rsidR="009B0FF4" w:rsidRDefault="009B0FF4">
      <w:pPr>
        <w:pStyle w:val="ConsPlusNormal"/>
        <w:spacing w:before="220"/>
        <w:ind w:firstLine="540"/>
        <w:jc w:val="both"/>
      </w:pPr>
      <w:r>
        <w:t xml:space="preserve">Тестирование считается пройденным, если кандидат правильно ответил на 70 и более </w:t>
      </w:r>
      <w:r>
        <w:lastRenderedPageBreak/>
        <w:t>процентов заданных вопросов.</w:t>
      </w:r>
    </w:p>
    <w:p w:rsidR="009B0FF4" w:rsidRDefault="009B0FF4">
      <w:pPr>
        <w:pStyle w:val="ConsPlusNormal"/>
        <w:spacing w:before="220"/>
        <w:ind w:firstLine="540"/>
        <w:jc w:val="both"/>
      </w:pPr>
      <w:r>
        <w:t>Результаты тестирования оформляются в виде краткой справки.</w:t>
      </w:r>
    </w:p>
    <w:p w:rsidR="009B0FF4" w:rsidRDefault="009B0FF4">
      <w:pPr>
        <w:pStyle w:val="ConsPlusNormal"/>
        <w:jc w:val="both"/>
      </w:pPr>
    </w:p>
    <w:p w:rsidR="009B0FF4" w:rsidRDefault="009B0FF4">
      <w:pPr>
        <w:pStyle w:val="ConsPlusTitle"/>
        <w:jc w:val="center"/>
        <w:outlineLvl w:val="2"/>
      </w:pPr>
      <w:r>
        <w:t>II. Анкетирование</w:t>
      </w:r>
    </w:p>
    <w:p w:rsidR="009B0FF4" w:rsidRDefault="009B0FF4">
      <w:pPr>
        <w:pStyle w:val="ConsPlusNormal"/>
        <w:jc w:val="both"/>
      </w:pPr>
    </w:p>
    <w:p w:rsidR="009B0FF4" w:rsidRDefault="009B0FF4">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9B0FF4" w:rsidRDefault="009B0FF4">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9B0FF4" w:rsidRDefault="009B0FF4">
      <w:pPr>
        <w:pStyle w:val="ConsPlusNormal"/>
        <w:spacing w:before="22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9B0FF4" w:rsidRDefault="009B0FF4">
      <w:pPr>
        <w:pStyle w:val="ConsPlusNormal"/>
        <w:jc w:val="both"/>
      </w:pPr>
      <w:r>
        <w:t xml:space="preserve">(абзац введен </w:t>
      </w:r>
      <w:hyperlink r:id="rId39">
        <w:r>
          <w:rPr>
            <w:color w:val="0000FF"/>
          </w:rPr>
          <w:t>Постановлением</w:t>
        </w:r>
      </w:hyperlink>
      <w:r>
        <w:t xml:space="preserve"> Правительства РФ от 24.09.2020 N 1546)</w:t>
      </w:r>
    </w:p>
    <w:p w:rsidR="009B0FF4" w:rsidRDefault="009B0FF4">
      <w:pPr>
        <w:pStyle w:val="ConsPlusNormal"/>
        <w:jc w:val="both"/>
      </w:pPr>
    </w:p>
    <w:p w:rsidR="009B0FF4" w:rsidRDefault="009B0FF4">
      <w:pPr>
        <w:pStyle w:val="ConsPlusTitle"/>
        <w:jc w:val="center"/>
        <w:outlineLvl w:val="2"/>
      </w:pPr>
      <w:r>
        <w:t>III. Написание реферата или иных письменных работ</w:t>
      </w:r>
    </w:p>
    <w:p w:rsidR="009B0FF4" w:rsidRDefault="009B0FF4">
      <w:pPr>
        <w:pStyle w:val="ConsPlusNormal"/>
        <w:jc w:val="both"/>
      </w:pPr>
    </w:p>
    <w:p w:rsidR="009B0FF4" w:rsidRDefault="009B0FF4">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9B0FF4" w:rsidRDefault="009B0FF4">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9B0FF4" w:rsidRDefault="009B0FF4">
      <w:pPr>
        <w:pStyle w:val="ConsPlusNormal"/>
        <w:spacing w:before="220"/>
        <w:ind w:firstLine="540"/>
        <w:jc w:val="both"/>
      </w:pPr>
      <w:r>
        <w:t>Реферат должен соответствовать следующим требованиям:</w:t>
      </w:r>
    </w:p>
    <w:p w:rsidR="009B0FF4" w:rsidRDefault="009B0FF4">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9B0FF4" w:rsidRDefault="009B0FF4">
      <w:pPr>
        <w:pStyle w:val="ConsPlusNormal"/>
        <w:spacing w:before="220"/>
        <w:ind w:firstLine="540"/>
        <w:jc w:val="both"/>
      </w:pPr>
      <w:r>
        <w:t xml:space="preserve">шрифт - </w:t>
      </w:r>
      <w:proofErr w:type="spellStart"/>
      <w:r>
        <w:t>Times</w:t>
      </w:r>
      <w:proofErr w:type="spellEnd"/>
      <w:r>
        <w:t xml:space="preserve"> </w:t>
      </w:r>
      <w:proofErr w:type="spellStart"/>
      <w:r>
        <w:t>New</w:t>
      </w:r>
      <w:proofErr w:type="spellEnd"/>
      <w:r>
        <w:t xml:space="preserve"> </w:t>
      </w:r>
      <w:proofErr w:type="spellStart"/>
      <w:r>
        <w:t>Roman</w:t>
      </w:r>
      <w:proofErr w:type="spellEnd"/>
      <w:r>
        <w:t>, размер 14, через одинарный интервал.</w:t>
      </w:r>
    </w:p>
    <w:p w:rsidR="009B0FF4" w:rsidRDefault="009B0FF4">
      <w:pPr>
        <w:pStyle w:val="ConsPlusNormal"/>
        <w:spacing w:before="220"/>
        <w:ind w:firstLine="540"/>
        <w:jc w:val="both"/>
      </w:pPr>
      <w:r>
        <w:t>Реферат должен содержать ссылки на использованные источники.</w:t>
      </w:r>
    </w:p>
    <w:p w:rsidR="009B0FF4" w:rsidRDefault="009B0FF4">
      <w:pPr>
        <w:pStyle w:val="ConsPlusNormal"/>
        <w:spacing w:before="220"/>
        <w:ind w:firstLine="540"/>
        <w:jc w:val="both"/>
      </w:pPr>
      <w:r>
        <w:t xml:space="preserve">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w:t>
      </w:r>
      <w:r>
        <w:lastRenderedPageBreak/>
        <w:t>письменной работы.</w:t>
      </w:r>
    </w:p>
    <w:p w:rsidR="009B0FF4" w:rsidRDefault="009B0FF4">
      <w:pPr>
        <w:pStyle w:val="ConsPlusNormal"/>
        <w:spacing w:before="220"/>
        <w:ind w:firstLine="540"/>
        <w:jc w:val="both"/>
      </w:pPr>
      <w:r>
        <w:t>На основе указанного заключения выставляется итоговая оценка по следующим критериям:</w:t>
      </w:r>
    </w:p>
    <w:p w:rsidR="009B0FF4" w:rsidRDefault="009B0FF4">
      <w:pPr>
        <w:pStyle w:val="ConsPlusNormal"/>
        <w:spacing w:before="220"/>
        <w:ind w:firstLine="540"/>
        <w:jc w:val="both"/>
      </w:pPr>
      <w:r>
        <w:t>соответствие установленным требованиям оформления;</w:t>
      </w:r>
    </w:p>
    <w:p w:rsidR="009B0FF4" w:rsidRDefault="009B0FF4">
      <w:pPr>
        <w:pStyle w:val="ConsPlusNormal"/>
        <w:spacing w:before="220"/>
        <w:ind w:firstLine="540"/>
        <w:jc w:val="both"/>
      </w:pPr>
      <w:r>
        <w:t>раскрытие темы;</w:t>
      </w:r>
    </w:p>
    <w:p w:rsidR="009B0FF4" w:rsidRDefault="009B0FF4">
      <w:pPr>
        <w:pStyle w:val="ConsPlusNormal"/>
        <w:spacing w:before="220"/>
        <w:ind w:firstLine="540"/>
        <w:jc w:val="both"/>
      </w:pPr>
      <w:r>
        <w:t>аналитические способности, логичность мышления;</w:t>
      </w:r>
    </w:p>
    <w:p w:rsidR="009B0FF4" w:rsidRDefault="009B0FF4">
      <w:pPr>
        <w:pStyle w:val="ConsPlusNormal"/>
        <w:spacing w:before="220"/>
        <w:ind w:firstLine="540"/>
        <w:jc w:val="both"/>
      </w:pPr>
      <w:r>
        <w:t>обоснованность и практическая реализуемость представленных предложений по заданной теме.</w:t>
      </w:r>
    </w:p>
    <w:p w:rsidR="009B0FF4" w:rsidRDefault="009B0FF4">
      <w:pPr>
        <w:pStyle w:val="ConsPlusNormal"/>
        <w:jc w:val="both"/>
      </w:pPr>
    </w:p>
    <w:p w:rsidR="009B0FF4" w:rsidRDefault="009B0FF4">
      <w:pPr>
        <w:pStyle w:val="ConsPlusTitle"/>
        <w:jc w:val="center"/>
        <w:outlineLvl w:val="2"/>
      </w:pPr>
      <w:r>
        <w:t>IV. Индивидуальное собеседование</w:t>
      </w:r>
    </w:p>
    <w:p w:rsidR="009B0FF4" w:rsidRDefault="009B0FF4">
      <w:pPr>
        <w:pStyle w:val="ConsPlusNormal"/>
        <w:jc w:val="both"/>
      </w:pPr>
    </w:p>
    <w:p w:rsidR="009B0FF4" w:rsidRDefault="009B0FF4">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9B0FF4" w:rsidRDefault="009B0FF4">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9B0FF4" w:rsidRDefault="009B0FF4">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9B0FF4" w:rsidRDefault="009B0FF4">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9B0FF4" w:rsidRDefault="009B0FF4">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9B0FF4" w:rsidRDefault="009B0FF4">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9B0FF4" w:rsidRDefault="009B0FF4">
      <w:pPr>
        <w:pStyle w:val="ConsPlusNormal"/>
        <w:jc w:val="both"/>
      </w:pPr>
    </w:p>
    <w:p w:rsidR="009B0FF4" w:rsidRDefault="009B0FF4">
      <w:pPr>
        <w:pStyle w:val="ConsPlusTitle"/>
        <w:jc w:val="center"/>
        <w:outlineLvl w:val="2"/>
      </w:pPr>
      <w:r>
        <w:t>V. Проведение групповых дискуссий</w:t>
      </w:r>
    </w:p>
    <w:p w:rsidR="009B0FF4" w:rsidRDefault="009B0FF4">
      <w:pPr>
        <w:pStyle w:val="ConsPlusNormal"/>
        <w:jc w:val="both"/>
      </w:pPr>
    </w:p>
    <w:p w:rsidR="009B0FF4" w:rsidRDefault="009B0FF4">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9B0FF4" w:rsidRDefault="009B0FF4">
      <w:pPr>
        <w:pStyle w:val="ConsPlusNormal"/>
        <w:spacing w:before="220"/>
        <w:ind w:firstLine="540"/>
        <w:jc w:val="both"/>
      </w:pPr>
      <w: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9B0FF4" w:rsidRDefault="009B0FF4">
      <w:pPr>
        <w:pStyle w:val="ConsPlusNormal"/>
        <w:spacing w:before="220"/>
        <w:ind w:firstLine="540"/>
        <w:jc w:val="both"/>
      </w:pPr>
      <w:r>
        <w:lastRenderedPageBreak/>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9B0FF4" w:rsidRDefault="009B0FF4">
      <w:pPr>
        <w:pStyle w:val="ConsPlusNormal"/>
        <w:spacing w:before="220"/>
        <w:ind w:firstLine="540"/>
        <w:jc w:val="both"/>
      </w:pPr>
      <w:r>
        <w:t>В течение установленного времени кандидатом готовится устный или письменный ответ.</w:t>
      </w:r>
    </w:p>
    <w:p w:rsidR="009B0FF4" w:rsidRDefault="009B0FF4">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9B0FF4" w:rsidRDefault="009B0FF4">
      <w:pPr>
        <w:pStyle w:val="ConsPlusNormal"/>
        <w:jc w:val="both"/>
      </w:pPr>
    </w:p>
    <w:p w:rsidR="009B0FF4" w:rsidRDefault="009B0FF4">
      <w:pPr>
        <w:pStyle w:val="ConsPlusTitle"/>
        <w:jc w:val="center"/>
        <w:outlineLvl w:val="2"/>
      </w:pPr>
      <w:r>
        <w:t>VI. Подготовка проекта документа</w:t>
      </w:r>
    </w:p>
    <w:p w:rsidR="009B0FF4" w:rsidRDefault="009B0FF4">
      <w:pPr>
        <w:pStyle w:val="ConsPlusNormal"/>
        <w:jc w:val="both"/>
      </w:pPr>
    </w:p>
    <w:p w:rsidR="009B0FF4" w:rsidRDefault="009B0FF4">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9B0FF4" w:rsidRDefault="009B0FF4">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9B0FF4" w:rsidRDefault="009B0FF4">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9B0FF4" w:rsidRDefault="009B0FF4">
      <w:pPr>
        <w:pStyle w:val="ConsPlusNormal"/>
        <w:spacing w:before="220"/>
        <w:ind w:firstLine="540"/>
        <w:jc w:val="both"/>
      </w:pPr>
      <w:r>
        <w:t>Результаты оценки проекта документа оформляются в виде краткой справки.</w:t>
      </w:r>
    </w:p>
    <w:p w:rsidR="009B0FF4" w:rsidRDefault="009B0FF4">
      <w:pPr>
        <w:pStyle w:val="ConsPlusNormal"/>
        <w:spacing w:before="220"/>
        <w:ind w:firstLine="540"/>
        <w:jc w:val="both"/>
      </w:pPr>
      <w:r>
        <w:t>Итоговая оценка выставляется по следующим критериям:</w:t>
      </w:r>
    </w:p>
    <w:p w:rsidR="009B0FF4" w:rsidRDefault="009B0FF4">
      <w:pPr>
        <w:pStyle w:val="ConsPlusNormal"/>
        <w:spacing w:before="220"/>
        <w:ind w:firstLine="540"/>
        <w:jc w:val="both"/>
      </w:pPr>
      <w:r>
        <w:t>соответствие установленным требованиям оформления;</w:t>
      </w:r>
    </w:p>
    <w:p w:rsidR="009B0FF4" w:rsidRDefault="009B0FF4">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9B0FF4" w:rsidRDefault="009B0FF4">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9B0FF4" w:rsidRDefault="009B0FF4">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9B0FF4" w:rsidRDefault="009B0FF4">
      <w:pPr>
        <w:pStyle w:val="ConsPlusNormal"/>
        <w:spacing w:before="220"/>
        <w:ind w:firstLine="540"/>
        <w:jc w:val="both"/>
      </w:pPr>
      <w:r>
        <w:t>аналитические способности, логичность мышления;</w:t>
      </w:r>
    </w:p>
    <w:p w:rsidR="009B0FF4" w:rsidRDefault="009B0FF4">
      <w:pPr>
        <w:pStyle w:val="ConsPlusNormal"/>
        <w:spacing w:before="220"/>
        <w:ind w:firstLine="540"/>
        <w:jc w:val="both"/>
      </w:pPr>
      <w:r>
        <w:t>правовая и лингвистическая грамотность.</w:t>
      </w:r>
    </w:p>
    <w:p w:rsidR="009B0FF4" w:rsidRDefault="009B0FF4">
      <w:pPr>
        <w:pStyle w:val="ConsPlusNormal"/>
        <w:ind w:firstLine="540"/>
        <w:jc w:val="both"/>
      </w:pPr>
    </w:p>
    <w:p w:rsidR="009B0FF4" w:rsidRDefault="009B0FF4">
      <w:pPr>
        <w:pStyle w:val="ConsPlusTitle"/>
        <w:jc w:val="center"/>
        <w:outlineLvl w:val="2"/>
      </w:pPr>
      <w:r>
        <w:t>VII. Решение практических задач</w:t>
      </w:r>
    </w:p>
    <w:p w:rsidR="009B0FF4" w:rsidRDefault="009B0FF4">
      <w:pPr>
        <w:pStyle w:val="ConsPlusNormal"/>
        <w:jc w:val="center"/>
      </w:pPr>
      <w:r>
        <w:t xml:space="preserve">(введен </w:t>
      </w:r>
      <w:hyperlink r:id="rId40">
        <w:r>
          <w:rPr>
            <w:color w:val="0000FF"/>
          </w:rPr>
          <w:t>Постановлением</w:t>
        </w:r>
      </w:hyperlink>
      <w:r>
        <w:t xml:space="preserve"> Правительства РФ</w:t>
      </w:r>
    </w:p>
    <w:p w:rsidR="009B0FF4" w:rsidRDefault="009B0FF4">
      <w:pPr>
        <w:pStyle w:val="ConsPlusNormal"/>
        <w:jc w:val="center"/>
      </w:pPr>
      <w:r>
        <w:t>от 24.09.2020 N 1546)</w:t>
      </w:r>
    </w:p>
    <w:p w:rsidR="009B0FF4" w:rsidRDefault="009B0FF4">
      <w:pPr>
        <w:pStyle w:val="ConsPlusNormal"/>
        <w:jc w:val="both"/>
      </w:pPr>
    </w:p>
    <w:p w:rsidR="009B0FF4" w:rsidRDefault="009B0FF4">
      <w:pPr>
        <w:pStyle w:val="ConsPlusNormal"/>
        <w:ind w:firstLine="540"/>
        <w:jc w:val="both"/>
      </w:pPr>
      <w:r>
        <w:t xml:space="preserve">Решение практических задач подразумевает ознакомление кандидата с проблемной </w:t>
      </w:r>
      <w:r>
        <w:lastRenderedPageBreak/>
        <w:t>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right"/>
        <w:outlineLvl w:val="1"/>
      </w:pPr>
      <w:r>
        <w:t>Приложение N 3</w:t>
      </w:r>
    </w:p>
    <w:p w:rsidR="009B0FF4" w:rsidRDefault="009B0FF4">
      <w:pPr>
        <w:pStyle w:val="ConsPlusNormal"/>
        <w:jc w:val="right"/>
      </w:pPr>
      <w:r>
        <w:t>к единой методике проведения</w:t>
      </w:r>
    </w:p>
    <w:p w:rsidR="009B0FF4" w:rsidRDefault="009B0FF4">
      <w:pPr>
        <w:pStyle w:val="ConsPlusNormal"/>
        <w:jc w:val="right"/>
      </w:pPr>
      <w:r>
        <w:t>конкурсов на замещение вакантных</w:t>
      </w:r>
    </w:p>
    <w:p w:rsidR="009B0FF4" w:rsidRDefault="009B0FF4">
      <w:pPr>
        <w:pStyle w:val="ConsPlusNormal"/>
        <w:jc w:val="right"/>
      </w:pPr>
      <w:r>
        <w:t>должностей государственной</w:t>
      </w:r>
    </w:p>
    <w:p w:rsidR="009B0FF4" w:rsidRDefault="009B0FF4">
      <w:pPr>
        <w:pStyle w:val="ConsPlusNormal"/>
        <w:jc w:val="right"/>
      </w:pPr>
      <w:r>
        <w:t>гражданской службы Российской</w:t>
      </w:r>
    </w:p>
    <w:p w:rsidR="009B0FF4" w:rsidRDefault="009B0FF4">
      <w:pPr>
        <w:pStyle w:val="ConsPlusNormal"/>
        <w:jc w:val="right"/>
      </w:pPr>
      <w:r>
        <w:t>Федерации и включение в кадровый</w:t>
      </w:r>
    </w:p>
    <w:p w:rsidR="009B0FF4" w:rsidRDefault="009B0FF4">
      <w:pPr>
        <w:pStyle w:val="ConsPlusNormal"/>
        <w:jc w:val="right"/>
      </w:pPr>
      <w:r>
        <w:t>резерв государственных органов</w:t>
      </w:r>
    </w:p>
    <w:p w:rsidR="009B0FF4" w:rsidRDefault="009B0FF4">
      <w:pPr>
        <w:pStyle w:val="ConsPlusNormal"/>
        <w:jc w:val="both"/>
      </w:pPr>
    </w:p>
    <w:p w:rsidR="009B0FF4" w:rsidRDefault="009B0FF4">
      <w:pPr>
        <w:pStyle w:val="ConsPlusNonformat"/>
        <w:jc w:val="both"/>
      </w:pPr>
      <w:bookmarkStart w:id="5" w:name="P281"/>
      <w:bookmarkEnd w:id="5"/>
      <w:r>
        <w:t xml:space="preserve">                           Конкурсный бюллетень</w:t>
      </w:r>
    </w:p>
    <w:p w:rsidR="009B0FF4" w:rsidRDefault="009B0FF4">
      <w:pPr>
        <w:pStyle w:val="ConsPlusNonformat"/>
        <w:jc w:val="both"/>
      </w:pPr>
    </w:p>
    <w:p w:rsidR="009B0FF4" w:rsidRDefault="009B0FF4">
      <w:pPr>
        <w:pStyle w:val="ConsPlusNonformat"/>
        <w:jc w:val="both"/>
      </w:pPr>
      <w:r>
        <w:t xml:space="preserve">                     "__" ____________________ 20__ г.</w:t>
      </w:r>
    </w:p>
    <w:p w:rsidR="009B0FF4" w:rsidRDefault="009B0FF4">
      <w:pPr>
        <w:pStyle w:val="ConsPlusNonformat"/>
        <w:jc w:val="both"/>
      </w:pPr>
      <w:r>
        <w:t xml:space="preserve">                        (дата проведения конкурса)</w:t>
      </w:r>
    </w:p>
    <w:p w:rsidR="009B0FF4" w:rsidRDefault="009B0FF4">
      <w:pPr>
        <w:pStyle w:val="ConsPlusNonformat"/>
        <w:jc w:val="both"/>
      </w:pP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(полное наименование должности, на замещение которой проводится конкурс,</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или наименование группы должностей, по которой проводится конкурс</w:t>
      </w:r>
    </w:p>
    <w:p w:rsidR="009B0FF4" w:rsidRDefault="009B0FF4">
      <w:pPr>
        <w:pStyle w:val="ConsPlusNonformat"/>
        <w:jc w:val="both"/>
      </w:pPr>
      <w:r>
        <w:t xml:space="preserve">          на включение в кадровый резерв государственного органа)</w:t>
      </w:r>
    </w:p>
    <w:p w:rsidR="009B0FF4" w:rsidRDefault="009B0FF4">
      <w:pPr>
        <w:pStyle w:val="ConsPlusNonformat"/>
        <w:jc w:val="both"/>
      </w:pPr>
    </w:p>
    <w:p w:rsidR="009B0FF4" w:rsidRDefault="009B0FF4">
      <w:pPr>
        <w:pStyle w:val="ConsPlusNonformat"/>
        <w:jc w:val="both"/>
      </w:pPr>
      <w:r>
        <w:t xml:space="preserve">          Балл, присвоенный членом конкурсной комиссии кандидату</w:t>
      </w:r>
    </w:p>
    <w:p w:rsidR="009B0FF4" w:rsidRDefault="009B0FF4">
      <w:pPr>
        <w:pStyle w:val="ConsPlusNonformat"/>
        <w:jc w:val="both"/>
      </w:pPr>
      <w:r>
        <w:t xml:space="preserve">               по результатам индивидуального собеседования</w:t>
      </w:r>
    </w:p>
    <w:p w:rsidR="009B0FF4" w:rsidRDefault="009B0FF4">
      <w:pPr>
        <w:pStyle w:val="ConsPlusNonformat"/>
        <w:jc w:val="both"/>
      </w:pPr>
    </w:p>
    <w:p w:rsidR="009B0FF4" w:rsidRDefault="009B0FF4">
      <w:pPr>
        <w:pStyle w:val="ConsPlusNonformat"/>
        <w:jc w:val="both"/>
      </w:pPr>
      <w:r>
        <w:t xml:space="preserve">         (</w:t>
      </w:r>
      <w:proofErr w:type="spellStart"/>
      <w:r>
        <w:t>Справочно</w:t>
      </w:r>
      <w:proofErr w:type="spellEnd"/>
      <w:r>
        <w:t>: максимальный балл составляет _______ баллов)</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96"/>
        <w:gridCol w:w="1531"/>
        <w:gridCol w:w="4422"/>
      </w:tblGrid>
      <w:tr w:rsidR="009B0FF4">
        <w:tc>
          <w:tcPr>
            <w:tcW w:w="3096" w:type="dxa"/>
          </w:tcPr>
          <w:p w:rsidR="009B0FF4" w:rsidRDefault="009B0FF4">
            <w:pPr>
              <w:pStyle w:val="ConsPlusNormal"/>
              <w:jc w:val="center"/>
            </w:pPr>
            <w:r>
              <w:t>Фамилия, имя, отчество кандидата</w:t>
            </w:r>
          </w:p>
        </w:tc>
        <w:tc>
          <w:tcPr>
            <w:tcW w:w="1531" w:type="dxa"/>
          </w:tcPr>
          <w:p w:rsidR="009B0FF4" w:rsidRDefault="009B0FF4">
            <w:pPr>
              <w:pStyle w:val="ConsPlusNormal"/>
              <w:jc w:val="center"/>
            </w:pPr>
            <w:r>
              <w:t>Балл</w:t>
            </w:r>
          </w:p>
        </w:tc>
        <w:tc>
          <w:tcPr>
            <w:tcW w:w="4422" w:type="dxa"/>
          </w:tcPr>
          <w:p w:rsidR="009B0FF4" w:rsidRDefault="009B0FF4">
            <w:pPr>
              <w:pStyle w:val="ConsPlusNormal"/>
              <w:jc w:val="center"/>
            </w:pPr>
            <w:r>
              <w:t>Краткая мотивировка выставленного балла (при необходимости)</w:t>
            </w:r>
          </w:p>
        </w:tc>
      </w:tr>
      <w:tr w:rsidR="009B0FF4">
        <w:tc>
          <w:tcPr>
            <w:tcW w:w="3096" w:type="dxa"/>
          </w:tcPr>
          <w:p w:rsidR="009B0FF4" w:rsidRDefault="009B0FF4">
            <w:pPr>
              <w:pStyle w:val="ConsPlusNormal"/>
              <w:jc w:val="center"/>
            </w:pPr>
            <w:r>
              <w:t>1</w:t>
            </w:r>
          </w:p>
        </w:tc>
        <w:tc>
          <w:tcPr>
            <w:tcW w:w="1531" w:type="dxa"/>
          </w:tcPr>
          <w:p w:rsidR="009B0FF4" w:rsidRDefault="009B0FF4">
            <w:pPr>
              <w:pStyle w:val="ConsPlusNormal"/>
              <w:jc w:val="center"/>
            </w:pPr>
            <w:r>
              <w:t>2</w:t>
            </w:r>
          </w:p>
        </w:tc>
        <w:tc>
          <w:tcPr>
            <w:tcW w:w="4422" w:type="dxa"/>
          </w:tcPr>
          <w:p w:rsidR="009B0FF4" w:rsidRDefault="009B0FF4">
            <w:pPr>
              <w:pStyle w:val="ConsPlusNormal"/>
              <w:jc w:val="center"/>
            </w:pPr>
            <w:r>
              <w:t>3</w:t>
            </w:r>
          </w:p>
        </w:tc>
      </w:tr>
      <w:tr w:rsidR="009B0FF4">
        <w:tc>
          <w:tcPr>
            <w:tcW w:w="3096" w:type="dxa"/>
          </w:tcPr>
          <w:p w:rsidR="009B0FF4" w:rsidRDefault="009B0FF4">
            <w:pPr>
              <w:pStyle w:val="ConsPlusNormal"/>
            </w:pPr>
          </w:p>
        </w:tc>
        <w:tc>
          <w:tcPr>
            <w:tcW w:w="1531" w:type="dxa"/>
          </w:tcPr>
          <w:p w:rsidR="009B0FF4" w:rsidRDefault="009B0FF4">
            <w:pPr>
              <w:pStyle w:val="ConsPlusNormal"/>
            </w:pPr>
          </w:p>
        </w:tc>
        <w:tc>
          <w:tcPr>
            <w:tcW w:w="4422"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__________________________________________________          _______________</w:t>
      </w:r>
    </w:p>
    <w:p w:rsidR="009B0FF4" w:rsidRDefault="009B0FF4">
      <w:pPr>
        <w:pStyle w:val="ConsPlusNonformat"/>
        <w:jc w:val="both"/>
      </w:pPr>
      <w:r>
        <w:t xml:space="preserve">(фамилия, имя, отчество члена конкурсной </w:t>
      </w:r>
      <w:proofErr w:type="gramStart"/>
      <w:r>
        <w:t xml:space="preserve">комиссии)   </w:t>
      </w:r>
      <w:proofErr w:type="gramEnd"/>
      <w:r>
        <w:t xml:space="preserve">          (подпись)</w:t>
      </w: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right"/>
        <w:outlineLvl w:val="1"/>
      </w:pPr>
      <w:r>
        <w:t>Приложение N 4</w:t>
      </w:r>
    </w:p>
    <w:p w:rsidR="009B0FF4" w:rsidRDefault="009B0FF4">
      <w:pPr>
        <w:pStyle w:val="ConsPlusNormal"/>
        <w:jc w:val="right"/>
      </w:pPr>
      <w:r>
        <w:t>к единой методике проведения</w:t>
      </w:r>
    </w:p>
    <w:p w:rsidR="009B0FF4" w:rsidRDefault="009B0FF4">
      <w:pPr>
        <w:pStyle w:val="ConsPlusNormal"/>
        <w:jc w:val="right"/>
      </w:pPr>
      <w:r>
        <w:t>конкурсов на замещение вакантных</w:t>
      </w:r>
    </w:p>
    <w:p w:rsidR="009B0FF4" w:rsidRDefault="009B0FF4">
      <w:pPr>
        <w:pStyle w:val="ConsPlusNormal"/>
        <w:jc w:val="right"/>
      </w:pPr>
      <w:r>
        <w:t>должностей государственной</w:t>
      </w:r>
    </w:p>
    <w:p w:rsidR="009B0FF4" w:rsidRDefault="009B0FF4">
      <w:pPr>
        <w:pStyle w:val="ConsPlusNormal"/>
        <w:jc w:val="right"/>
      </w:pPr>
      <w:r>
        <w:t>гражданской службы Российской</w:t>
      </w:r>
    </w:p>
    <w:p w:rsidR="009B0FF4" w:rsidRDefault="009B0FF4">
      <w:pPr>
        <w:pStyle w:val="ConsPlusNormal"/>
        <w:jc w:val="right"/>
      </w:pPr>
      <w:r>
        <w:t>Федерации и включение в кадровый</w:t>
      </w:r>
    </w:p>
    <w:p w:rsidR="009B0FF4" w:rsidRDefault="009B0FF4">
      <w:pPr>
        <w:pStyle w:val="ConsPlusNormal"/>
        <w:jc w:val="right"/>
      </w:pPr>
      <w:r>
        <w:t>резерв государственных органов</w:t>
      </w:r>
    </w:p>
    <w:p w:rsidR="009B0FF4" w:rsidRDefault="009B0FF4">
      <w:pPr>
        <w:pStyle w:val="ConsPlusNormal"/>
        <w:jc w:val="both"/>
      </w:pPr>
    </w:p>
    <w:p w:rsidR="009B0FF4" w:rsidRDefault="009B0FF4">
      <w:pPr>
        <w:pStyle w:val="ConsPlusNonformat"/>
        <w:jc w:val="both"/>
      </w:pPr>
      <w:bookmarkStart w:id="6" w:name="P322"/>
      <w:bookmarkEnd w:id="6"/>
      <w:r>
        <w:t xml:space="preserve">                                  РЕШЕНИЕ</w:t>
      </w:r>
    </w:p>
    <w:p w:rsidR="009B0FF4" w:rsidRDefault="009B0FF4">
      <w:pPr>
        <w:pStyle w:val="ConsPlusNonformat"/>
        <w:jc w:val="both"/>
      </w:pPr>
      <w:r>
        <w:lastRenderedPageBreak/>
        <w:t xml:space="preserve">            конкурсной комиссии по итогам конкурса на замещение</w:t>
      </w:r>
    </w:p>
    <w:p w:rsidR="009B0FF4" w:rsidRDefault="009B0FF4">
      <w:pPr>
        <w:pStyle w:val="ConsPlusNonformat"/>
        <w:jc w:val="both"/>
      </w:pPr>
      <w:r>
        <w:t xml:space="preserve">          вакантной должности государственной гражданской службы</w:t>
      </w:r>
    </w:p>
    <w:p w:rsidR="009B0FF4" w:rsidRDefault="009B0FF4">
      <w:pPr>
        <w:pStyle w:val="ConsPlusNonformat"/>
        <w:jc w:val="both"/>
      </w:pPr>
      <w:r>
        <w:t xml:space="preserve">                           Российской Федерации</w:t>
      </w:r>
    </w:p>
    <w:p w:rsidR="009B0FF4" w:rsidRDefault="009B0FF4">
      <w:pPr>
        <w:pStyle w:val="ConsPlusNonformat"/>
        <w:jc w:val="both"/>
      </w:pPr>
    </w:p>
    <w:p w:rsidR="009B0FF4" w:rsidRDefault="009B0FF4">
      <w:pPr>
        <w:pStyle w:val="ConsPlusNonformat"/>
        <w:jc w:val="both"/>
      </w:pPr>
      <w:r>
        <w:t xml:space="preserve">                  ______________________________________</w:t>
      </w:r>
    </w:p>
    <w:p w:rsidR="009B0FF4" w:rsidRDefault="009B0FF4">
      <w:pPr>
        <w:pStyle w:val="ConsPlusNonformat"/>
        <w:jc w:val="both"/>
      </w:pPr>
      <w:r>
        <w:t xml:space="preserve">                  (наименование государственного органа)</w:t>
      </w:r>
    </w:p>
    <w:p w:rsidR="009B0FF4" w:rsidRDefault="009B0FF4">
      <w:pPr>
        <w:pStyle w:val="ConsPlusNonformat"/>
        <w:jc w:val="both"/>
      </w:pPr>
      <w:r>
        <w:t xml:space="preserve">                  "__" _________________________ 20__ г.</w:t>
      </w:r>
    </w:p>
    <w:p w:rsidR="009B0FF4" w:rsidRDefault="009B0FF4">
      <w:pPr>
        <w:pStyle w:val="ConsPlusNonformat"/>
        <w:jc w:val="both"/>
      </w:pPr>
      <w:r>
        <w:t xml:space="preserve">                        (дата проведения конкурса)</w:t>
      </w:r>
    </w:p>
    <w:p w:rsidR="009B0FF4" w:rsidRDefault="009B0FF4">
      <w:pPr>
        <w:pStyle w:val="ConsPlusNonformat"/>
        <w:jc w:val="both"/>
      </w:pPr>
    </w:p>
    <w:p w:rsidR="009B0FF4" w:rsidRDefault="009B0FF4">
      <w:pPr>
        <w:pStyle w:val="ConsPlusNonformat"/>
        <w:jc w:val="both"/>
      </w:pPr>
      <w:r>
        <w:t xml:space="preserve">    1. Присутствовало на заседании __________ из ________ членов конкурсной</w:t>
      </w:r>
    </w:p>
    <w:p w:rsidR="009B0FF4" w:rsidRDefault="009B0FF4">
      <w:pPr>
        <w:pStyle w:val="ConsPlusNonformat"/>
        <w:jc w:val="both"/>
      </w:pPr>
      <w:r>
        <w:t>комиссии</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6"/>
        <w:gridCol w:w="4422"/>
      </w:tblGrid>
      <w:tr w:rsidR="009B0FF4">
        <w:tc>
          <w:tcPr>
            <w:tcW w:w="4646" w:type="dxa"/>
          </w:tcPr>
          <w:p w:rsidR="009B0FF4" w:rsidRDefault="009B0FF4">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9B0FF4" w:rsidRDefault="009B0FF4">
            <w:pPr>
              <w:pStyle w:val="ConsPlusNormal"/>
              <w:jc w:val="center"/>
            </w:pPr>
            <w:r>
              <w:t>Должность</w:t>
            </w:r>
          </w:p>
        </w:tc>
      </w:tr>
      <w:tr w:rsidR="009B0FF4">
        <w:tc>
          <w:tcPr>
            <w:tcW w:w="4646" w:type="dxa"/>
          </w:tcPr>
          <w:p w:rsidR="009B0FF4" w:rsidRDefault="009B0FF4">
            <w:pPr>
              <w:pStyle w:val="ConsPlusNormal"/>
            </w:pPr>
          </w:p>
        </w:tc>
        <w:tc>
          <w:tcPr>
            <w:tcW w:w="4422" w:type="dxa"/>
          </w:tcPr>
          <w:p w:rsidR="009B0FF4" w:rsidRDefault="009B0FF4">
            <w:pPr>
              <w:pStyle w:val="ConsPlusNormal"/>
            </w:pPr>
          </w:p>
        </w:tc>
      </w:tr>
      <w:tr w:rsidR="009B0FF4">
        <w:tc>
          <w:tcPr>
            <w:tcW w:w="4646" w:type="dxa"/>
          </w:tcPr>
          <w:p w:rsidR="009B0FF4" w:rsidRDefault="009B0FF4">
            <w:pPr>
              <w:pStyle w:val="ConsPlusNormal"/>
            </w:pPr>
          </w:p>
        </w:tc>
        <w:tc>
          <w:tcPr>
            <w:tcW w:w="4422" w:type="dxa"/>
          </w:tcPr>
          <w:p w:rsidR="009B0FF4" w:rsidRDefault="009B0FF4">
            <w:pPr>
              <w:pStyle w:val="ConsPlusNormal"/>
            </w:pPr>
          </w:p>
        </w:tc>
      </w:tr>
      <w:tr w:rsidR="009B0FF4">
        <w:tc>
          <w:tcPr>
            <w:tcW w:w="4646" w:type="dxa"/>
          </w:tcPr>
          <w:p w:rsidR="009B0FF4" w:rsidRDefault="009B0FF4">
            <w:pPr>
              <w:pStyle w:val="ConsPlusNormal"/>
            </w:pPr>
          </w:p>
        </w:tc>
        <w:tc>
          <w:tcPr>
            <w:tcW w:w="4422"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2.  </w:t>
      </w:r>
      <w:proofErr w:type="gramStart"/>
      <w:r>
        <w:t>Проведен  конкурс</w:t>
      </w:r>
      <w:proofErr w:type="gramEnd"/>
      <w:r>
        <w:t xml:space="preserve">  на замещение вакантной должности государственной</w:t>
      </w:r>
    </w:p>
    <w:p w:rsidR="009B0FF4" w:rsidRDefault="009B0FF4">
      <w:pPr>
        <w:pStyle w:val="ConsPlusNonformat"/>
        <w:jc w:val="both"/>
      </w:pPr>
      <w:r>
        <w:t>гражданской службы Российской Федерации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(наименование должности с указанием структурного подразделения</w:t>
      </w:r>
    </w:p>
    <w:p w:rsidR="009B0FF4" w:rsidRDefault="009B0FF4">
      <w:pPr>
        <w:pStyle w:val="ConsPlusNonformat"/>
        <w:jc w:val="both"/>
      </w:pPr>
      <w:r>
        <w:t xml:space="preserve">                         государственного органа)</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 xml:space="preserve">    3. Результаты рейтинговой оценки кандидатов</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9B0FF4">
        <w:tc>
          <w:tcPr>
            <w:tcW w:w="4082" w:type="dxa"/>
          </w:tcPr>
          <w:p w:rsidR="009B0FF4" w:rsidRDefault="009B0FF4">
            <w:pPr>
              <w:pStyle w:val="ConsPlusNormal"/>
              <w:jc w:val="center"/>
            </w:pPr>
            <w:r>
              <w:t>Фамилия, имя, отчество кандидата</w:t>
            </w:r>
          </w:p>
        </w:tc>
        <w:tc>
          <w:tcPr>
            <w:tcW w:w="1834" w:type="dxa"/>
          </w:tcPr>
          <w:p w:rsidR="009B0FF4" w:rsidRDefault="009B0FF4">
            <w:pPr>
              <w:pStyle w:val="ConsPlusNormal"/>
              <w:jc w:val="center"/>
            </w:pPr>
            <w:r>
              <w:t>Итоговый балл</w:t>
            </w:r>
          </w:p>
        </w:tc>
        <w:tc>
          <w:tcPr>
            <w:tcW w:w="3106" w:type="dxa"/>
          </w:tcPr>
          <w:p w:rsidR="009B0FF4" w:rsidRDefault="009B0FF4">
            <w:pPr>
              <w:pStyle w:val="ConsPlusNormal"/>
              <w:jc w:val="center"/>
            </w:pPr>
            <w:r>
              <w:t>Место в рейтинге (в порядке убывания)</w:t>
            </w: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4.   Результаты   голосования   по   определению   </w:t>
      </w:r>
      <w:proofErr w:type="gramStart"/>
      <w:r>
        <w:t>победителя  конкурса</w:t>
      </w:r>
      <w:proofErr w:type="gramEnd"/>
    </w:p>
    <w:p w:rsidR="009B0FF4" w:rsidRDefault="009B0FF4">
      <w:pPr>
        <w:pStyle w:val="ConsPlusNonformat"/>
        <w:jc w:val="both"/>
      </w:pPr>
      <w:r>
        <w:t>(заполняется по всем кандидатам)</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первое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второе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третье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Комментарии к результатам голосования (при необходимости)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 xml:space="preserve">    5.  По результатам голосования конкурсная комиссия признает победителем</w:t>
      </w:r>
    </w:p>
    <w:p w:rsidR="009B0FF4" w:rsidRDefault="009B0FF4">
      <w:pPr>
        <w:pStyle w:val="ConsPlusNonformat"/>
        <w:jc w:val="both"/>
      </w:pPr>
      <w:r>
        <w:t>конкурса следующего кандидата</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9B0FF4">
        <w:tc>
          <w:tcPr>
            <w:tcW w:w="4422" w:type="dxa"/>
          </w:tcPr>
          <w:p w:rsidR="009B0FF4" w:rsidRDefault="009B0FF4">
            <w:pPr>
              <w:pStyle w:val="ConsPlusNormal"/>
              <w:jc w:val="center"/>
            </w:pPr>
            <w:r>
              <w:t>Фамилия, имя, отчество кандидата, признанного победителем</w:t>
            </w:r>
          </w:p>
        </w:tc>
        <w:tc>
          <w:tcPr>
            <w:tcW w:w="4656" w:type="dxa"/>
          </w:tcPr>
          <w:p w:rsidR="009B0FF4" w:rsidRDefault="009B0FF4">
            <w:pPr>
              <w:pStyle w:val="ConsPlusNormal"/>
              <w:jc w:val="center"/>
            </w:pPr>
            <w:r>
              <w:t>Вакантная должность государственной гражданской службы Российской Федерации</w:t>
            </w:r>
          </w:p>
        </w:tc>
      </w:tr>
      <w:tr w:rsidR="009B0FF4">
        <w:tc>
          <w:tcPr>
            <w:tcW w:w="4422" w:type="dxa"/>
          </w:tcPr>
          <w:p w:rsidR="009B0FF4" w:rsidRDefault="009B0FF4">
            <w:pPr>
              <w:pStyle w:val="ConsPlusNormal"/>
            </w:pPr>
          </w:p>
        </w:tc>
        <w:tc>
          <w:tcPr>
            <w:tcW w:w="4656"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6.   </w:t>
      </w:r>
      <w:proofErr w:type="gramStart"/>
      <w:r>
        <w:t>По  результатам</w:t>
      </w:r>
      <w:proofErr w:type="gramEnd"/>
      <w:r>
        <w:t xml:space="preserve">  голосования  конкурсная  комиссия  рекомендует  к</w:t>
      </w:r>
    </w:p>
    <w:p w:rsidR="009B0FF4" w:rsidRDefault="009B0FF4">
      <w:pPr>
        <w:pStyle w:val="ConsPlusNonformat"/>
        <w:jc w:val="both"/>
      </w:pPr>
      <w:r>
        <w:t>включению в кадровый резерв государственного органа следующих кандидатов</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4656"/>
      </w:tblGrid>
      <w:tr w:rsidR="009B0FF4">
        <w:tc>
          <w:tcPr>
            <w:tcW w:w="4422" w:type="dxa"/>
          </w:tcPr>
          <w:p w:rsidR="009B0FF4" w:rsidRDefault="009B0FF4">
            <w:pPr>
              <w:pStyle w:val="ConsPlusNormal"/>
              <w:jc w:val="center"/>
            </w:pPr>
            <w:r>
              <w:t xml:space="preserve">Фамилия, имя, отчество кандидата, </w:t>
            </w:r>
            <w:r>
              <w:lastRenderedPageBreak/>
              <w:t>рекомендованного к включению в кадровый резерв государственного органа</w:t>
            </w:r>
          </w:p>
        </w:tc>
        <w:tc>
          <w:tcPr>
            <w:tcW w:w="4656" w:type="dxa"/>
          </w:tcPr>
          <w:p w:rsidR="009B0FF4" w:rsidRDefault="009B0FF4">
            <w:pPr>
              <w:pStyle w:val="ConsPlusNormal"/>
              <w:jc w:val="center"/>
            </w:pPr>
            <w:r>
              <w:lastRenderedPageBreak/>
              <w:t xml:space="preserve">Группа должностей государственной </w:t>
            </w:r>
            <w:r>
              <w:lastRenderedPageBreak/>
              <w:t>гражданской службы Российской Федерации</w:t>
            </w:r>
          </w:p>
        </w:tc>
      </w:tr>
      <w:tr w:rsidR="009B0FF4">
        <w:tc>
          <w:tcPr>
            <w:tcW w:w="4422" w:type="dxa"/>
          </w:tcPr>
          <w:p w:rsidR="009B0FF4" w:rsidRDefault="009B0FF4">
            <w:pPr>
              <w:pStyle w:val="ConsPlusNormal"/>
            </w:pPr>
          </w:p>
        </w:tc>
        <w:tc>
          <w:tcPr>
            <w:tcW w:w="4656"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7.  </w:t>
      </w:r>
      <w:proofErr w:type="gramStart"/>
      <w:r>
        <w:t>В  заседании</w:t>
      </w:r>
      <w:proofErr w:type="gramEnd"/>
      <w:r>
        <w:t xml:space="preserve">  конкурсной  комиссии  не  участвовали следующие члены</w:t>
      </w:r>
    </w:p>
    <w:p w:rsidR="009B0FF4" w:rsidRDefault="009B0FF4">
      <w:pPr>
        <w:pStyle w:val="ConsPlusNonformat"/>
        <w:jc w:val="both"/>
      </w:pPr>
      <w:r>
        <w:t>комиссии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(фамилия, имя, отчество)</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Председатель 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Заместители председателя</w:t>
      </w:r>
    </w:p>
    <w:p w:rsidR="009B0FF4" w:rsidRDefault="009B0FF4">
      <w:pPr>
        <w:pStyle w:val="ConsPlusNonformat"/>
        <w:jc w:val="both"/>
      </w:pPr>
      <w:r>
        <w:t>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Секретарь 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Независимые эксперты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Представители</w:t>
      </w:r>
    </w:p>
    <w:p w:rsidR="009B0FF4" w:rsidRDefault="009B0FF4">
      <w:pPr>
        <w:pStyle w:val="ConsPlusNonformat"/>
        <w:jc w:val="both"/>
      </w:pPr>
      <w:r>
        <w:t>общественного совета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Другие члены</w:t>
      </w:r>
    </w:p>
    <w:p w:rsidR="009B0FF4" w:rsidRDefault="009B0FF4">
      <w:pPr>
        <w:pStyle w:val="ConsPlusNonformat"/>
        <w:jc w:val="both"/>
      </w:pPr>
      <w:r>
        <w:t>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both"/>
      </w:pPr>
    </w:p>
    <w:p w:rsidR="009B0FF4" w:rsidRDefault="009B0FF4">
      <w:pPr>
        <w:pStyle w:val="ConsPlusNormal"/>
        <w:jc w:val="right"/>
        <w:outlineLvl w:val="1"/>
      </w:pPr>
      <w:r>
        <w:t>Приложение N 5</w:t>
      </w:r>
    </w:p>
    <w:p w:rsidR="009B0FF4" w:rsidRDefault="009B0FF4">
      <w:pPr>
        <w:pStyle w:val="ConsPlusNormal"/>
        <w:jc w:val="right"/>
      </w:pPr>
      <w:r>
        <w:t>к единой методике проведения</w:t>
      </w:r>
    </w:p>
    <w:p w:rsidR="009B0FF4" w:rsidRDefault="009B0FF4">
      <w:pPr>
        <w:pStyle w:val="ConsPlusNormal"/>
        <w:jc w:val="right"/>
      </w:pPr>
      <w:r>
        <w:t>конкурсов на замещение вакантных</w:t>
      </w:r>
    </w:p>
    <w:p w:rsidR="009B0FF4" w:rsidRDefault="009B0FF4">
      <w:pPr>
        <w:pStyle w:val="ConsPlusNormal"/>
        <w:jc w:val="right"/>
      </w:pPr>
      <w:r>
        <w:t>должностей государственной</w:t>
      </w:r>
    </w:p>
    <w:p w:rsidR="009B0FF4" w:rsidRDefault="009B0FF4">
      <w:pPr>
        <w:pStyle w:val="ConsPlusNormal"/>
        <w:jc w:val="right"/>
      </w:pPr>
      <w:r>
        <w:t>гражданской службы Российской</w:t>
      </w:r>
    </w:p>
    <w:p w:rsidR="009B0FF4" w:rsidRDefault="009B0FF4">
      <w:pPr>
        <w:pStyle w:val="ConsPlusNormal"/>
        <w:jc w:val="right"/>
      </w:pPr>
      <w:r>
        <w:t>Федерации и включение в кадровый</w:t>
      </w:r>
    </w:p>
    <w:p w:rsidR="009B0FF4" w:rsidRDefault="009B0FF4">
      <w:pPr>
        <w:pStyle w:val="ConsPlusNormal"/>
        <w:jc w:val="right"/>
      </w:pPr>
      <w:r>
        <w:t>резерв государственных органов</w:t>
      </w:r>
    </w:p>
    <w:p w:rsidR="009B0FF4" w:rsidRDefault="009B0FF4">
      <w:pPr>
        <w:pStyle w:val="ConsPlusNormal"/>
        <w:jc w:val="both"/>
      </w:pPr>
    </w:p>
    <w:p w:rsidR="009B0FF4" w:rsidRDefault="009B0FF4">
      <w:pPr>
        <w:pStyle w:val="ConsPlusNonformat"/>
        <w:jc w:val="both"/>
      </w:pPr>
      <w:bookmarkStart w:id="7" w:name="P521"/>
      <w:bookmarkEnd w:id="7"/>
      <w:r>
        <w:t xml:space="preserve">                                 ПРОТОКОЛ</w:t>
      </w:r>
    </w:p>
    <w:p w:rsidR="009B0FF4" w:rsidRDefault="009B0FF4">
      <w:pPr>
        <w:pStyle w:val="ConsPlusNonformat"/>
        <w:jc w:val="both"/>
      </w:pPr>
      <w:r>
        <w:t xml:space="preserve">                       заседания конкурсной комиссии</w:t>
      </w:r>
    </w:p>
    <w:p w:rsidR="009B0FF4" w:rsidRDefault="009B0FF4">
      <w:pPr>
        <w:pStyle w:val="ConsPlusNonformat"/>
        <w:jc w:val="both"/>
      </w:pPr>
      <w:r>
        <w:lastRenderedPageBreak/>
        <w:t xml:space="preserve">          по результатам конкурса на включение в кадровый резерв</w:t>
      </w:r>
    </w:p>
    <w:p w:rsidR="009B0FF4" w:rsidRDefault="009B0FF4">
      <w:pPr>
        <w:pStyle w:val="ConsPlusNonformat"/>
        <w:jc w:val="both"/>
      </w:pPr>
      <w:r>
        <w:t xml:space="preserve">                          государственного органа</w:t>
      </w:r>
    </w:p>
    <w:p w:rsidR="009B0FF4" w:rsidRDefault="009B0FF4">
      <w:pPr>
        <w:pStyle w:val="ConsPlusNonformat"/>
        <w:jc w:val="both"/>
      </w:pPr>
    </w:p>
    <w:p w:rsidR="009B0FF4" w:rsidRDefault="009B0FF4">
      <w:pPr>
        <w:pStyle w:val="ConsPlusNonformat"/>
        <w:jc w:val="both"/>
      </w:pPr>
      <w:r>
        <w:t xml:space="preserve">                  ______________________________________</w:t>
      </w:r>
    </w:p>
    <w:p w:rsidR="009B0FF4" w:rsidRDefault="009B0FF4">
      <w:pPr>
        <w:pStyle w:val="ConsPlusNonformat"/>
        <w:jc w:val="both"/>
      </w:pPr>
      <w:r>
        <w:t xml:space="preserve">                  (наименование государственного органа)</w:t>
      </w:r>
    </w:p>
    <w:p w:rsidR="009B0FF4" w:rsidRDefault="009B0FF4">
      <w:pPr>
        <w:pStyle w:val="ConsPlusNonformat"/>
        <w:jc w:val="both"/>
      </w:pPr>
      <w:r>
        <w:t xml:space="preserve">                  "__" _________________________ 20__ г.</w:t>
      </w:r>
    </w:p>
    <w:p w:rsidR="009B0FF4" w:rsidRDefault="009B0FF4">
      <w:pPr>
        <w:pStyle w:val="ConsPlusNonformat"/>
        <w:jc w:val="both"/>
      </w:pPr>
      <w:r>
        <w:t xml:space="preserve">                        (дата проведения конкурса)</w:t>
      </w:r>
    </w:p>
    <w:p w:rsidR="009B0FF4" w:rsidRDefault="009B0FF4">
      <w:pPr>
        <w:pStyle w:val="ConsPlusNonformat"/>
        <w:jc w:val="both"/>
      </w:pPr>
    </w:p>
    <w:p w:rsidR="009B0FF4" w:rsidRDefault="009B0FF4">
      <w:pPr>
        <w:pStyle w:val="ConsPlusNonformat"/>
        <w:jc w:val="both"/>
      </w:pPr>
      <w:r>
        <w:t xml:space="preserve">    1. Присутствовало на заседании _______ из ___________ членов конкурсной</w:t>
      </w:r>
    </w:p>
    <w:p w:rsidR="009B0FF4" w:rsidRDefault="009B0FF4">
      <w:pPr>
        <w:pStyle w:val="ConsPlusNonformat"/>
        <w:jc w:val="both"/>
      </w:pPr>
      <w:r>
        <w:t>комиссии</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4139"/>
      </w:tblGrid>
      <w:tr w:rsidR="009B0FF4">
        <w:tc>
          <w:tcPr>
            <w:tcW w:w="4932" w:type="dxa"/>
          </w:tcPr>
          <w:p w:rsidR="009B0FF4" w:rsidRDefault="009B0FF4">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9B0FF4" w:rsidRDefault="009B0FF4">
            <w:pPr>
              <w:pStyle w:val="ConsPlusNormal"/>
              <w:jc w:val="center"/>
            </w:pPr>
            <w:r>
              <w:t>Должность</w:t>
            </w:r>
          </w:p>
        </w:tc>
      </w:tr>
      <w:tr w:rsidR="009B0FF4">
        <w:tc>
          <w:tcPr>
            <w:tcW w:w="4932" w:type="dxa"/>
          </w:tcPr>
          <w:p w:rsidR="009B0FF4" w:rsidRDefault="009B0FF4">
            <w:pPr>
              <w:pStyle w:val="ConsPlusNormal"/>
            </w:pPr>
          </w:p>
        </w:tc>
        <w:tc>
          <w:tcPr>
            <w:tcW w:w="4139" w:type="dxa"/>
          </w:tcPr>
          <w:p w:rsidR="009B0FF4" w:rsidRDefault="009B0FF4">
            <w:pPr>
              <w:pStyle w:val="ConsPlusNormal"/>
            </w:pPr>
          </w:p>
        </w:tc>
      </w:tr>
      <w:tr w:rsidR="009B0FF4">
        <w:tc>
          <w:tcPr>
            <w:tcW w:w="4932" w:type="dxa"/>
          </w:tcPr>
          <w:p w:rsidR="009B0FF4" w:rsidRDefault="009B0FF4">
            <w:pPr>
              <w:pStyle w:val="ConsPlusNormal"/>
            </w:pPr>
          </w:p>
        </w:tc>
        <w:tc>
          <w:tcPr>
            <w:tcW w:w="4139" w:type="dxa"/>
          </w:tcPr>
          <w:p w:rsidR="009B0FF4" w:rsidRDefault="009B0FF4">
            <w:pPr>
              <w:pStyle w:val="ConsPlusNormal"/>
            </w:pPr>
          </w:p>
        </w:tc>
      </w:tr>
      <w:tr w:rsidR="009B0FF4">
        <w:tc>
          <w:tcPr>
            <w:tcW w:w="4932" w:type="dxa"/>
          </w:tcPr>
          <w:p w:rsidR="009B0FF4" w:rsidRDefault="009B0FF4">
            <w:pPr>
              <w:pStyle w:val="ConsPlusNormal"/>
            </w:pPr>
          </w:p>
        </w:tc>
        <w:tc>
          <w:tcPr>
            <w:tcW w:w="4139"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2.  </w:t>
      </w:r>
      <w:proofErr w:type="gramStart"/>
      <w:r>
        <w:t>Проведен  конкурс</w:t>
      </w:r>
      <w:proofErr w:type="gramEnd"/>
      <w:r>
        <w:t xml:space="preserve">  на  включение в кадровый резерв государственного</w:t>
      </w:r>
    </w:p>
    <w:p w:rsidR="009B0FF4" w:rsidRDefault="009B0FF4">
      <w:pPr>
        <w:pStyle w:val="ConsPlusNonformat"/>
        <w:jc w:val="both"/>
      </w:pPr>
      <w:proofErr w:type="gramStart"/>
      <w:r>
        <w:t>органа  по</w:t>
      </w:r>
      <w:proofErr w:type="gramEnd"/>
      <w:r>
        <w:t xml:space="preserve">  следующей  группе должностей государственной гражданской службы</w:t>
      </w:r>
    </w:p>
    <w:p w:rsidR="009B0FF4" w:rsidRDefault="009B0FF4">
      <w:pPr>
        <w:pStyle w:val="ConsPlusNonformat"/>
        <w:jc w:val="both"/>
      </w:pPr>
      <w:r>
        <w:t>Российской Федерации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(наименование группы должностей)</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 xml:space="preserve">    3. Результаты рейтинговой оценки кандидатов</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2"/>
        <w:gridCol w:w="1834"/>
        <w:gridCol w:w="3106"/>
      </w:tblGrid>
      <w:tr w:rsidR="009B0FF4">
        <w:tc>
          <w:tcPr>
            <w:tcW w:w="4082" w:type="dxa"/>
          </w:tcPr>
          <w:p w:rsidR="009B0FF4" w:rsidRDefault="009B0FF4">
            <w:pPr>
              <w:pStyle w:val="ConsPlusNormal"/>
              <w:jc w:val="center"/>
            </w:pPr>
            <w:r>
              <w:t>Фамилия, имя, отчество кандидата</w:t>
            </w:r>
          </w:p>
        </w:tc>
        <w:tc>
          <w:tcPr>
            <w:tcW w:w="1834" w:type="dxa"/>
          </w:tcPr>
          <w:p w:rsidR="009B0FF4" w:rsidRDefault="009B0FF4">
            <w:pPr>
              <w:pStyle w:val="ConsPlusNormal"/>
              <w:jc w:val="center"/>
            </w:pPr>
            <w:r>
              <w:t>Итоговый балл</w:t>
            </w:r>
          </w:p>
        </w:tc>
        <w:tc>
          <w:tcPr>
            <w:tcW w:w="3106" w:type="dxa"/>
          </w:tcPr>
          <w:p w:rsidR="009B0FF4" w:rsidRDefault="009B0FF4">
            <w:pPr>
              <w:pStyle w:val="ConsPlusNormal"/>
              <w:jc w:val="center"/>
            </w:pPr>
            <w:r>
              <w:t>Место в рейтинге (в порядке убывания)</w:t>
            </w: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r w:rsidR="009B0FF4">
        <w:tc>
          <w:tcPr>
            <w:tcW w:w="4082" w:type="dxa"/>
          </w:tcPr>
          <w:p w:rsidR="009B0FF4" w:rsidRDefault="009B0FF4">
            <w:pPr>
              <w:pStyle w:val="ConsPlusNormal"/>
            </w:pPr>
          </w:p>
        </w:tc>
        <w:tc>
          <w:tcPr>
            <w:tcW w:w="1834" w:type="dxa"/>
          </w:tcPr>
          <w:p w:rsidR="009B0FF4" w:rsidRDefault="009B0FF4">
            <w:pPr>
              <w:pStyle w:val="ConsPlusNormal"/>
            </w:pPr>
          </w:p>
        </w:tc>
        <w:tc>
          <w:tcPr>
            <w:tcW w:w="3106"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4.  </w:t>
      </w:r>
      <w:proofErr w:type="gramStart"/>
      <w:r>
        <w:t>Результаты  голосования</w:t>
      </w:r>
      <w:proofErr w:type="gramEnd"/>
      <w:r>
        <w:t xml:space="preserve">  по  определению кандидата (кандидатов) для</w:t>
      </w:r>
    </w:p>
    <w:p w:rsidR="009B0FF4" w:rsidRDefault="009B0FF4">
      <w:pPr>
        <w:pStyle w:val="ConsPlusNonformat"/>
        <w:jc w:val="both"/>
      </w:pPr>
      <w:r>
        <w:t xml:space="preserve">включения   </w:t>
      </w:r>
      <w:proofErr w:type="gramStart"/>
      <w:r>
        <w:t>в  кадровый</w:t>
      </w:r>
      <w:proofErr w:type="gramEnd"/>
      <w:r>
        <w:t xml:space="preserve">  резерв  государственного  органа  (заполняется  по</w:t>
      </w:r>
    </w:p>
    <w:p w:rsidR="009B0FF4" w:rsidRDefault="009B0FF4">
      <w:pPr>
        <w:pStyle w:val="ConsPlusNonformat"/>
        <w:jc w:val="both"/>
      </w:pPr>
      <w:r>
        <w:t>кандидатам, получившим по итогам оценки не менее 50 процентов максимального</w:t>
      </w:r>
    </w:p>
    <w:p w:rsidR="009B0FF4" w:rsidRDefault="009B0FF4">
      <w:pPr>
        <w:pStyle w:val="ConsPlusNonformat"/>
        <w:jc w:val="both"/>
      </w:pPr>
      <w:r>
        <w:t>балла)</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первое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второе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39"/>
        <w:gridCol w:w="1531"/>
        <w:gridCol w:w="1810"/>
        <w:gridCol w:w="1958"/>
      </w:tblGrid>
      <w:tr w:rsidR="009B0FF4">
        <w:tc>
          <w:tcPr>
            <w:tcW w:w="9038" w:type="dxa"/>
            <w:gridSpan w:val="4"/>
          </w:tcPr>
          <w:p w:rsidR="009B0FF4" w:rsidRDefault="009B0FF4">
            <w:pPr>
              <w:pStyle w:val="ConsPlusNormal"/>
              <w:jc w:val="center"/>
            </w:pPr>
            <w:r>
              <w:t>______________________________________________________________________</w:t>
            </w:r>
          </w:p>
          <w:p w:rsidR="009B0FF4" w:rsidRDefault="009B0FF4">
            <w:pPr>
              <w:pStyle w:val="ConsPlusNormal"/>
              <w:jc w:val="center"/>
            </w:pPr>
            <w:r>
              <w:t>(фамилия, имя, отчество кандидата, занявшего третье место в рейтинге)</w:t>
            </w:r>
          </w:p>
        </w:tc>
      </w:tr>
      <w:tr w:rsidR="009B0FF4">
        <w:tc>
          <w:tcPr>
            <w:tcW w:w="3739" w:type="dxa"/>
          </w:tcPr>
          <w:p w:rsidR="009B0FF4" w:rsidRDefault="009B0FF4">
            <w:pPr>
              <w:pStyle w:val="ConsPlusNormal"/>
              <w:jc w:val="center"/>
            </w:pPr>
            <w:r>
              <w:t>Фамилия, имя, отчество члена конкурсной комиссии</w:t>
            </w:r>
          </w:p>
        </w:tc>
        <w:tc>
          <w:tcPr>
            <w:tcW w:w="5299" w:type="dxa"/>
            <w:gridSpan w:val="3"/>
          </w:tcPr>
          <w:p w:rsidR="009B0FF4" w:rsidRDefault="009B0FF4">
            <w:pPr>
              <w:pStyle w:val="ConsPlusNormal"/>
              <w:jc w:val="center"/>
            </w:pPr>
            <w:r>
              <w:t>Голосование</w:t>
            </w:r>
          </w:p>
        </w:tc>
      </w:tr>
      <w:tr w:rsidR="009B0FF4">
        <w:tc>
          <w:tcPr>
            <w:tcW w:w="3739" w:type="dxa"/>
          </w:tcPr>
          <w:p w:rsidR="009B0FF4" w:rsidRDefault="009B0FF4">
            <w:pPr>
              <w:pStyle w:val="ConsPlusNormal"/>
            </w:pPr>
          </w:p>
        </w:tc>
        <w:tc>
          <w:tcPr>
            <w:tcW w:w="1531" w:type="dxa"/>
          </w:tcPr>
          <w:p w:rsidR="009B0FF4" w:rsidRDefault="009B0FF4">
            <w:pPr>
              <w:pStyle w:val="ConsPlusNormal"/>
              <w:jc w:val="center"/>
            </w:pPr>
            <w:r>
              <w:t>"за"</w:t>
            </w:r>
          </w:p>
        </w:tc>
        <w:tc>
          <w:tcPr>
            <w:tcW w:w="1810" w:type="dxa"/>
          </w:tcPr>
          <w:p w:rsidR="009B0FF4" w:rsidRDefault="009B0FF4">
            <w:pPr>
              <w:pStyle w:val="ConsPlusNormal"/>
              <w:jc w:val="center"/>
            </w:pPr>
            <w:r>
              <w:t>"против"</w:t>
            </w:r>
          </w:p>
        </w:tc>
        <w:tc>
          <w:tcPr>
            <w:tcW w:w="1958" w:type="dxa"/>
          </w:tcPr>
          <w:p w:rsidR="009B0FF4" w:rsidRDefault="009B0FF4">
            <w:pPr>
              <w:pStyle w:val="ConsPlusNormal"/>
              <w:jc w:val="center"/>
            </w:pPr>
            <w:r>
              <w:t>"воздержался"</w:t>
            </w: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r w:rsidR="009B0FF4">
        <w:tc>
          <w:tcPr>
            <w:tcW w:w="3739" w:type="dxa"/>
          </w:tcPr>
          <w:p w:rsidR="009B0FF4" w:rsidRDefault="009B0FF4">
            <w:pPr>
              <w:pStyle w:val="ConsPlusNormal"/>
            </w:pPr>
            <w:r>
              <w:t>Итого</w:t>
            </w:r>
          </w:p>
        </w:tc>
        <w:tc>
          <w:tcPr>
            <w:tcW w:w="1531" w:type="dxa"/>
          </w:tcPr>
          <w:p w:rsidR="009B0FF4" w:rsidRDefault="009B0FF4">
            <w:pPr>
              <w:pStyle w:val="ConsPlusNormal"/>
            </w:pPr>
          </w:p>
        </w:tc>
        <w:tc>
          <w:tcPr>
            <w:tcW w:w="1810" w:type="dxa"/>
          </w:tcPr>
          <w:p w:rsidR="009B0FF4" w:rsidRDefault="009B0FF4">
            <w:pPr>
              <w:pStyle w:val="ConsPlusNormal"/>
            </w:pPr>
          </w:p>
        </w:tc>
        <w:tc>
          <w:tcPr>
            <w:tcW w:w="1958"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Комментарии к результатам голосования (при необходимости)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 xml:space="preserve">    5. По результатам голосования конкурсная комиссия определяет следующего</w:t>
      </w:r>
    </w:p>
    <w:p w:rsidR="009B0FF4" w:rsidRDefault="009B0FF4">
      <w:pPr>
        <w:pStyle w:val="ConsPlusNonformat"/>
        <w:jc w:val="both"/>
      </w:pPr>
      <w:proofErr w:type="gramStart"/>
      <w:r>
        <w:t>кандидата  (</w:t>
      </w:r>
      <w:proofErr w:type="gramEnd"/>
      <w:r>
        <w:t>кандидатов)  для  включения  в кадровый резерв государственного</w:t>
      </w:r>
    </w:p>
    <w:p w:rsidR="009B0FF4" w:rsidRDefault="009B0FF4">
      <w:pPr>
        <w:pStyle w:val="ConsPlusNonformat"/>
        <w:jc w:val="both"/>
      </w:pPr>
      <w:r>
        <w:t>органа</w:t>
      </w:r>
    </w:p>
    <w:p w:rsidR="009B0FF4" w:rsidRDefault="009B0FF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5"/>
        <w:gridCol w:w="4876"/>
      </w:tblGrid>
      <w:tr w:rsidR="009B0FF4">
        <w:tc>
          <w:tcPr>
            <w:tcW w:w="4195" w:type="dxa"/>
          </w:tcPr>
          <w:p w:rsidR="009B0FF4" w:rsidRDefault="009B0FF4">
            <w:pPr>
              <w:pStyle w:val="ConsPlusNormal"/>
              <w:jc w:val="center"/>
            </w:pPr>
            <w:r>
              <w:t>Фамилия, имя, отчество кандидата, признанного победителем</w:t>
            </w:r>
          </w:p>
        </w:tc>
        <w:tc>
          <w:tcPr>
            <w:tcW w:w="4876" w:type="dxa"/>
          </w:tcPr>
          <w:p w:rsidR="009B0FF4" w:rsidRDefault="009B0FF4">
            <w:pPr>
              <w:pStyle w:val="ConsPlusNormal"/>
              <w:jc w:val="center"/>
            </w:pPr>
            <w:r>
              <w:t>Группа должностей государственной гражданской службы Российской Федерации</w:t>
            </w:r>
          </w:p>
        </w:tc>
      </w:tr>
      <w:tr w:rsidR="009B0FF4">
        <w:tc>
          <w:tcPr>
            <w:tcW w:w="4195" w:type="dxa"/>
          </w:tcPr>
          <w:p w:rsidR="009B0FF4" w:rsidRDefault="009B0FF4">
            <w:pPr>
              <w:pStyle w:val="ConsPlusNormal"/>
            </w:pPr>
          </w:p>
        </w:tc>
        <w:tc>
          <w:tcPr>
            <w:tcW w:w="4876" w:type="dxa"/>
          </w:tcPr>
          <w:p w:rsidR="009B0FF4" w:rsidRDefault="009B0FF4">
            <w:pPr>
              <w:pStyle w:val="ConsPlusNormal"/>
            </w:pPr>
          </w:p>
        </w:tc>
      </w:tr>
    </w:tbl>
    <w:p w:rsidR="009B0FF4" w:rsidRDefault="009B0FF4">
      <w:pPr>
        <w:pStyle w:val="ConsPlusNormal"/>
        <w:jc w:val="both"/>
      </w:pPr>
    </w:p>
    <w:p w:rsidR="009B0FF4" w:rsidRDefault="009B0FF4">
      <w:pPr>
        <w:pStyle w:val="ConsPlusNonformat"/>
        <w:jc w:val="both"/>
      </w:pPr>
      <w:r>
        <w:t xml:space="preserve">    6.  </w:t>
      </w:r>
      <w:proofErr w:type="gramStart"/>
      <w:r>
        <w:t>В  заседании</w:t>
      </w:r>
      <w:proofErr w:type="gramEnd"/>
      <w:r>
        <w:t xml:space="preserve">  конкурсной  комиссии  не  участвовали следующие члены</w:t>
      </w:r>
    </w:p>
    <w:p w:rsidR="009B0FF4" w:rsidRDefault="009B0FF4">
      <w:pPr>
        <w:pStyle w:val="ConsPlusNonformat"/>
        <w:jc w:val="both"/>
      </w:pPr>
      <w:r>
        <w:t>комиссии</w:t>
      </w:r>
    </w:p>
    <w:p w:rsidR="009B0FF4" w:rsidRDefault="009B0FF4">
      <w:pPr>
        <w:pStyle w:val="ConsPlusNonformat"/>
        <w:jc w:val="both"/>
      </w:pPr>
      <w:r>
        <w:t>___________________________________________________________________________</w:t>
      </w:r>
    </w:p>
    <w:p w:rsidR="009B0FF4" w:rsidRDefault="009B0FF4">
      <w:pPr>
        <w:pStyle w:val="ConsPlusNonformat"/>
        <w:jc w:val="both"/>
      </w:pPr>
      <w:r>
        <w:t xml:space="preserve">                         (фамилия, имя, отчество)</w:t>
      </w:r>
    </w:p>
    <w:p w:rsidR="009B0FF4" w:rsidRDefault="009B0FF4">
      <w:pPr>
        <w:pStyle w:val="ConsPlusNonformat"/>
        <w:jc w:val="both"/>
      </w:pPr>
      <w:r>
        <w:lastRenderedPageBreak/>
        <w:t>___________________________________________________________________________</w:t>
      </w:r>
    </w:p>
    <w:p w:rsidR="009B0FF4" w:rsidRDefault="009B0FF4">
      <w:pPr>
        <w:pStyle w:val="ConsPlusNonformat"/>
        <w:jc w:val="both"/>
      </w:pPr>
    </w:p>
    <w:p w:rsidR="009B0FF4" w:rsidRDefault="009B0FF4">
      <w:pPr>
        <w:pStyle w:val="ConsPlusNonformat"/>
        <w:jc w:val="both"/>
      </w:pPr>
      <w:r>
        <w:t>Председатель 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Заместители председателя</w:t>
      </w:r>
    </w:p>
    <w:p w:rsidR="009B0FF4" w:rsidRDefault="009B0FF4">
      <w:pPr>
        <w:pStyle w:val="ConsPlusNonformat"/>
        <w:jc w:val="both"/>
      </w:pPr>
      <w:r>
        <w:t>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Секретарь 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Независимые эксперты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Представители</w:t>
      </w:r>
    </w:p>
    <w:p w:rsidR="009B0FF4" w:rsidRDefault="009B0FF4">
      <w:pPr>
        <w:pStyle w:val="ConsPlusNonformat"/>
        <w:jc w:val="both"/>
      </w:pPr>
      <w:r>
        <w:t>общественного совета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p>
    <w:p w:rsidR="009B0FF4" w:rsidRDefault="009B0FF4">
      <w:pPr>
        <w:pStyle w:val="ConsPlusNonformat"/>
        <w:jc w:val="both"/>
      </w:pPr>
      <w:r>
        <w:t>Другие члены</w:t>
      </w:r>
    </w:p>
    <w:p w:rsidR="009B0FF4" w:rsidRDefault="009B0FF4">
      <w:pPr>
        <w:pStyle w:val="ConsPlusNonformat"/>
        <w:jc w:val="both"/>
      </w:pPr>
      <w:r>
        <w:t>конкурсной комиссии                   __________</w:t>
      </w:r>
      <w:proofErr w:type="gramStart"/>
      <w:r>
        <w:t>_  _</w:t>
      </w:r>
      <w:proofErr w:type="gramEnd"/>
      <w:r>
        <w:t>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nformat"/>
        <w:jc w:val="both"/>
      </w:pPr>
      <w:r>
        <w:t xml:space="preserve">                                      ___________  ________________________</w:t>
      </w:r>
    </w:p>
    <w:p w:rsidR="009B0FF4" w:rsidRDefault="009B0FF4">
      <w:pPr>
        <w:pStyle w:val="ConsPlusNonformat"/>
        <w:jc w:val="both"/>
      </w:pPr>
      <w:r>
        <w:t xml:space="preserve">                                       (</w:t>
      </w:r>
      <w:proofErr w:type="gramStart"/>
      <w:r>
        <w:t xml:space="preserve">подпись)   </w:t>
      </w:r>
      <w:proofErr w:type="gramEnd"/>
      <w:r>
        <w:t>(фамилия, имя, отчество)</w:t>
      </w:r>
    </w:p>
    <w:p w:rsidR="009B0FF4" w:rsidRDefault="009B0FF4">
      <w:pPr>
        <w:pStyle w:val="ConsPlusNormal"/>
        <w:jc w:val="both"/>
      </w:pPr>
    </w:p>
    <w:p w:rsidR="009B0FF4" w:rsidRDefault="009B0FF4">
      <w:pPr>
        <w:pStyle w:val="ConsPlusNormal"/>
        <w:jc w:val="both"/>
      </w:pPr>
    </w:p>
    <w:p w:rsidR="009B0FF4" w:rsidRDefault="009B0FF4">
      <w:pPr>
        <w:pStyle w:val="ConsPlusNormal"/>
        <w:pBdr>
          <w:bottom w:val="single" w:sz="6" w:space="0" w:color="auto"/>
        </w:pBdr>
        <w:spacing w:before="100" w:after="100"/>
        <w:jc w:val="both"/>
        <w:rPr>
          <w:sz w:val="2"/>
          <w:szCs w:val="2"/>
        </w:rPr>
      </w:pPr>
    </w:p>
    <w:p w:rsidR="005B3B6D" w:rsidRDefault="009B0FF4"/>
    <w:sectPr w:rsidR="005B3B6D" w:rsidSect="00611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FF4"/>
    <w:rsid w:val="0022620B"/>
    <w:rsid w:val="00647C20"/>
    <w:rsid w:val="009B0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1599A-4253-491D-9941-4557BDDB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B0F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B0F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B0F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B0F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B0F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B0F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B0F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B0F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63366&amp;dst=100009" TargetMode="External"/><Relationship Id="rId18" Type="http://schemas.openxmlformats.org/officeDocument/2006/relationships/hyperlink" Target="https://login.consultant.ru/link/?req=doc&amp;base=LAW&amp;n=446216&amp;dst=100060" TargetMode="External"/><Relationship Id="rId26" Type="http://schemas.openxmlformats.org/officeDocument/2006/relationships/hyperlink" Target="https://login.consultant.ru/link/?req=doc&amp;base=LAW&amp;n=363366&amp;dst=100016" TargetMode="External"/><Relationship Id="rId39" Type="http://schemas.openxmlformats.org/officeDocument/2006/relationships/hyperlink" Target="https://login.consultant.ru/link/?req=doc&amp;base=LAW&amp;n=363366&amp;dst=100049" TargetMode="External"/><Relationship Id="rId21" Type="http://schemas.openxmlformats.org/officeDocument/2006/relationships/hyperlink" Target="https://login.consultant.ru/link/?req=doc&amp;base=LAW&amp;n=363366&amp;dst=100013" TargetMode="External"/><Relationship Id="rId34" Type="http://schemas.openxmlformats.org/officeDocument/2006/relationships/hyperlink" Target="https://login.consultant.ru/link/?req=doc&amp;base=LAW&amp;n=363366&amp;dst=100025" TargetMode="External"/><Relationship Id="rId42" Type="http://schemas.openxmlformats.org/officeDocument/2006/relationships/theme" Target="theme/theme1.xml"/><Relationship Id="rId7" Type="http://schemas.openxmlformats.org/officeDocument/2006/relationships/hyperlink" Target="https://login.consultant.ru/link/?req=doc&amp;base=LAW&amp;n=363366&amp;dst=100005" TargetMode="External"/><Relationship Id="rId2" Type="http://schemas.openxmlformats.org/officeDocument/2006/relationships/settings" Target="settings.xml"/><Relationship Id="rId16" Type="http://schemas.openxmlformats.org/officeDocument/2006/relationships/hyperlink" Target="https://login.consultant.ru/link/?req=doc&amp;base=LAW&amp;n=450152&amp;dst=100018" TargetMode="External"/><Relationship Id="rId20" Type="http://schemas.openxmlformats.org/officeDocument/2006/relationships/hyperlink" Target="https://login.consultant.ru/link/?req=doc&amp;base=LAW&amp;n=363366&amp;dst=100010" TargetMode="External"/><Relationship Id="rId29" Type="http://schemas.openxmlformats.org/officeDocument/2006/relationships/hyperlink" Target="https://login.consultant.ru/link/?req=doc&amp;base=LAW&amp;n=2875"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46213&amp;dst=100054" TargetMode="External"/><Relationship Id="rId11" Type="http://schemas.openxmlformats.org/officeDocument/2006/relationships/hyperlink" Target="https://login.consultant.ru/link/?req=doc&amp;base=LAW&amp;n=450152&amp;dst=100014" TargetMode="External"/><Relationship Id="rId24" Type="http://schemas.openxmlformats.org/officeDocument/2006/relationships/hyperlink" Target="https://login.consultant.ru/link/?req=doc&amp;base=LAW&amp;n=446216&amp;dst=4" TargetMode="External"/><Relationship Id="rId32" Type="http://schemas.openxmlformats.org/officeDocument/2006/relationships/hyperlink" Target="https://login.consultant.ru/link/?req=doc&amp;base=LAW&amp;n=363366&amp;dst=100021" TargetMode="External"/><Relationship Id="rId37" Type="http://schemas.openxmlformats.org/officeDocument/2006/relationships/hyperlink" Target="https://login.consultant.ru/link/?req=doc&amp;base=LAW&amp;n=363366&amp;dst=100048" TargetMode="External"/><Relationship Id="rId40" Type="http://schemas.openxmlformats.org/officeDocument/2006/relationships/hyperlink" Target="https://login.consultant.ru/link/?req=doc&amp;base=LAW&amp;n=363366&amp;dst=100051" TargetMode="External"/><Relationship Id="rId5" Type="http://schemas.openxmlformats.org/officeDocument/2006/relationships/hyperlink" Target="https://login.consultant.ru/link/?req=doc&amp;base=LAW&amp;n=450152&amp;dst=100009" TargetMode="External"/><Relationship Id="rId15" Type="http://schemas.openxmlformats.org/officeDocument/2006/relationships/hyperlink" Target="https://login.consultant.ru/link/?req=doc&amp;base=LAW&amp;n=450152&amp;dst=100017" TargetMode="External"/><Relationship Id="rId23" Type="http://schemas.openxmlformats.org/officeDocument/2006/relationships/hyperlink" Target="https://login.consultant.ru/link/?req=doc&amp;base=LAW&amp;n=450152&amp;dst=100021" TargetMode="External"/><Relationship Id="rId28" Type="http://schemas.openxmlformats.org/officeDocument/2006/relationships/hyperlink" Target="https://login.consultant.ru/link/?req=doc&amp;base=LAW&amp;n=450152&amp;dst=100023" TargetMode="External"/><Relationship Id="rId36" Type="http://schemas.openxmlformats.org/officeDocument/2006/relationships/hyperlink" Target="https://login.consultant.ru/link/?req=doc&amp;base=LAW&amp;n=363366&amp;dst=100035" TargetMode="External"/><Relationship Id="rId10" Type="http://schemas.openxmlformats.org/officeDocument/2006/relationships/hyperlink" Target="https://login.consultant.ru/link/?req=doc&amp;base=LAW&amp;n=450152&amp;dst=100011" TargetMode="External"/><Relationship Id="rId19" Type="http://schemas.openxmlformats.org/officeDocument/2006/relationships/hyperlink" Target="https://login.consultant.ru/link/?req=doc&amp;base=LAW&amp;n=446216&amp;dst=100064" TargetMode="External"/><Relationship Id="rId31" Type="http://schemas.openxmlformats.org/officeDocument/2006/relationships/hyperlink" Target="https://login.consultant.ru/link/?req=doc&amp;base=LAW&amp;n=363366&amp;dst=100019" TargetMode="External"/><Relationship Id="rId4" Type="http://schemas.openxmlformats.org/officeDocument/2006/relationships/hyperlink" Target="https://login.consultant.ru/link/?req=doc&amp;base=LAW&amp;n=363366&amp;dst=100005" TargetMode="External"/><Relationship Id="rId9" Type="http://schemas.openxmlformats.org/officeDocument/2006/relationships/hyperlink" Target="https://login.consultant.ru/link/?req=doc&amp;base=LAW&amp;n=450152&amp;dst=100010" TargetMode="External"/><Relationship Id="rId14" Type="http://schemas.openxmlformats.org/officeDocument/2006/relationships/hyperlink" Target="https://login.consultant.ru/link/?req=doc&amp;base=LAW&amp;n=450152&amp;dst=100016" TargetMode="External"/><Relationship Id="rId22" Type="http://schemas.openxmlformats.org/officeDocument/2006/relationships/hyperlink" Target="https://login.consultant.ru/link/?req=doc&amp;base=LAW&amp;n=449631&amp;dst=100140" TargetMode="External"/><Relationship Id="rId27" Type="http://schemas.openxmlformats.org/officeDocument/2006/relationships/hyperlink" Target="https://login.consultant.ru/link/?req=doc&amp;base=LAW&amp;n=450152&amp;dst=100022" TargetMode="External"/><Relationship Id="rId30" Type="http://schemas.openxmlformats.org/officeDocument/2006/relationships/hyperlink" Target="https://login.consultant.ru/link/?req=doc&amp;base=LAW&amp;n=363366&amp;dst=100017" TargetMode="External"/><Relationship Id="rId35" Type="http://schemas.openxmlformats.org/officeDocument/2006/relationships/hyperlink" Target="https://login.consultant.ru/link/?req=doc&amp;base=LAW&amp;n=363366&amp;dst=100025" TargetMode="External"/><Relationship Id="rId8" Type="http://schemas.openxmlformats.org/officeDocument/2006/relationships/hyperlink" Target="https://login.consultant.ru/link/?req=doc&amp;base=LAW&amp;n=450152&amp;dst=100009"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50152&amp;dst=100015" TargetMode="External"/><Relationship Id="rId17" Type="http://schemas.openxmlformats.org/officeDocument/2006/relationships/hyperlink" Target="https://login.consultant.ru/link/?req=doc&amp;base=LAW&amp;n=446216&amp;dst=100020" TargetMode="External"/><Relationship Id="rId25" Type="http://schemas.openxmlformats.org/officeDocument/2006/relationships/hyperlink" Target="https://login.consultant.ru/link/?req=doc&amp;base=LAW&amp;n=2875" TargetMode="External"/><Relationship Id="rId33" Type="http://schemas.openxmlformats.org/officeDocument/2006/relationships/hyperlink" Target="https://login.consultant.ru/link/?req=doc&amp;base=LAW&amp;n=363366&amp;dst=100024" TargetMode="External"/><Relationship Id="rId38" Type="http://schemas.openxmlformats.org/officeDocument/2006/relationships/hyperlink" Target="https://login.consultant.ru/link/?req=doc&amp;base=LAW&amp;n=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6962</Words>
  <Characters>39685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2023-12-20T13:58:00Z</dcterms:created>
  <dcterms:modified xsi:type="dcterms:W3CDTF">2023-12-20T14:03:00Z</dcterms:modified>
</cp:coreProperties>
</file>